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7C8C" w14:textId="59C15D06" w:rsidR="007142DD" w:rsidRPr="007142DD" w:rsidRDefault="00DB42DE" w:rsidP="007142DD">
      <w:pPr>
        <w:pStyle w:val="Heading1"/>
        <w:rPr>
          <w:rFonts w:ascii="Arial" w:hAnsi="Arial" w:cs="Arial"/>
          <w:b/>
          <w:bCs/>
          <w:color w:val="auto"/>
          <w:sz w:val="36"/>
          <w:szCs w:val="36"/>
        </w:rPr>
      </w:pPr>
      <w:r>
        <w:rPr>
          <w:rFonts w:ascii="Arial" w:hAnsi="Arial" w:cs="Arial"/>
          <w:b/>
          <w:bCs/>
          <w:color w:val="auto"/>
          <w:sz w:val="36"/>
          <w:szCs w:val="36"/>
        </w:rPr>
        <w:t xml:space="preserve">Goalball UK Return to Play </w:t>
      </w:r>
      <w:r w:rsidR="00C602B5">
        <w:rPr>
          <w:rFonts w:ascii="Arial" w:hAnsi="Arial" w:cs="Arial"/>
          <w:b/>
          <w:bCs/>
          <w:color w:val="auto"/>
          <w:sz w:val="36"/>
          <w:szCs w:val="36"/>
        </w:rPr>
        <w:t xml:space="preserve">- </w:t>
      </w:r>
      <w:r w:rsidR="004D24FE" w:rsidRPr="00CB1941">
        <w:rPr>
          <w:rFonts w:ascii="Arial" w:hAnsi="Arial" w:cs="Arial"/>
          <w:b/>
          <w:bCs/>
          <w:color w:val="auto"/>
          <w:sz w:val="36"/>
          <w:szCs w:val="36"/>
        </w:rPr>
        <w:t>Population Update</w:t>
      </w:r>
    </w:p>
    <w:p w14:paraId="0514868E" w14:textId="77777777" w:rsidR="007142DD" w:rsidRDefault="007142DD" w:rsidP="007142DD">
      <w:pPr>
        <w:spacing w:after="0"/>
      </w:pPr>
    </w:p>
    <w:p w14:paraId="200DB87A" w14:textId="36A0A31F" w:rsidR="007142DD" w:rsidRDefault="00AD1ABD" w:rsidP="007142DD">
      <w:pPr>
        <w:spacing w:after="0"/>
      </w:pPr>
      <w:r>
        <w:t xml:space="preserve">Published </w:t>
      </w:r>
      <w:r w:rsidRPr="00CB1941">
        <w:t>29.09.2020</w:t>
      </w:r>
    </w:p>
    <w:p w14:paraId="4B9EA71D" w14:textId="77777777" w:rsidR="007142DD" w:rsidRDefault="007142DD" w:rsidP="007142DD">
      <w:pPr>
        <w:spacing w:after="0"/>
      </w:pPr>
    </w:p>
    <w:p w14:paraId="3C99422C" w14:textId="7F7AAB62" w:rsidR="004D7CA4" w:rsidRDefault="002C1217" w:rsidP="00AD5BFA">
      <w:pPr>
        <w:pStyle w:val="Heading2"/>
      </w:pPr>
      <w:r>
        <w:t xml:space="preserve">7.3 </w:t>
      </w:r>
      <w:r w:rsidRPr="00094B8C">
        <w:t>Population</w:t>
      </w:r>
    </w:p>
    <w:p w14:paraId="746ADEC7" w14:textId="18C18A49" w:rsidR="00290BC9" w:rsidRPr="008B6C94" w:rsidRDefault="00C857CF" w:rsidP="004D7CA4">
      <w:r>
        <w:rPr>
          <w:rFonts w:eastAsia="Times New Roman" w:cs="Arial"/>
          <w:szCs w:val="28"/>
        </w:rPr>
        <w:t>Goalball is exempt from the rule of six guidelines as a disability sport for people who are blind or partially sighted. However, as the national governing body, we have created population guidelines based on the ‘rule of six’ set out by the Government.</w:t>
      </w:r>
      <w:r w:rsidR="00C42E2C" w:rsidRPr="008B6C94">
        <w:t xml:space="preserve"> </w:t>
      </w:r>
    </w:p>
    <w:p w14:paraId="710E51BF" w14:textId="150351C7" w:rsidR="000454B2" w:rsidRPr="008B6C94" w:rsidRDefault="001656CB" w:rsidP="002C1217">
      <w:pPr>
        <w:spacing w:line="256" w:lineRule="auto"/>
      </w:pPr>
      <w:r w:rsidRPr="008B6C94">
        <w:t>A</w:t>
      </w:r>
      <w:r w:rsidR="000454B2" w:rsidRPr="008B6C94">
        <w:t xml:space="preserve">ll </w:t>
      </w:r>
      <w:r w:rsidRPr="008B6C94">
        <w:t xml:space="preserve">NGB and </w:t>
      </w:r>
      <w:r w:rsidR="0053499A">
        <w:t>cl</w:t>
      </w:r>
      <w:r w:rsidRPr="008B6C94">
        <w:t xml:space="preserve">ub </w:t>
      </w:r>
      <w:r w:rsidR="0053499A">
        <w:t>a</w:t>
      </w:r>
      <w:r w:rsidRPr="008B6C94">
        <w:t xml:space="preserve">ffiliated </w:t>
      </w:r>
      <w:r w:rsidR="000454B2" w:rsidRPr="008B6C94">
        <w:t xml:space="preserve">training sessions </w:t>
      </w:r>
      <w:r w:rsidR="00BA58A0" w:rsidRPr="008B6C94">
        <w:t>must follow the restrictions on numbers</w:t>
      </w:r>
      <w:r w:rsidR="00914D2C" w:rsidRPr="008B6C94">
        <w:t xml:space="preserve"> regardless of </w:t>
      </w:r>
      <w:r w:rsidR="00DE6720" w:rsidRPr="008B6C94">
        <w:t xml:space="preserve">age or disability. </w:t>
      </w:r>
    </w:p>
    <w:p w14:paraId="1A45FF28" w14:textId="1AE80AEC" w:rsidR="007142DD" w:rsidRPr="008B6C94" w:rsidRDefault="005C5FA8" w:rsidP="005C5FA8">
      <w:r w:rsidRPr="008B6C94">
        <w:t>Goalball can be played in a formal educational setting</w:t>
      </w:r>
      <w:r w:rsidR="004D5A83">
        <w:t xml:space="preserve"> </w:t>
      </w:r>
      <w:r w:rsidRPr="008B6C94">
        <w:t>in existing educational bubbles as set by the individual institution in line with Government policy.</w:t>
      </w:r>
    </w:p>
    <w:p w14:paraId="5F1BA8A7" w14:textId="0C8B0590" w:rsidR="00DA5E55" w:rsidRPr="00EC3BF5" w:rsidRDefault="00DA5E55" w:rsidP="00AD5BFA">
      <w:pPr>
        <w:pStyle w:val="Heading3"/>
        <w:rPr>
          <w:sz w:val="32"/>
          <w:szCs w:val="32"/>
        </w:rPr>
      </w:pPr>
      <w:r w:rsidRPr="00EC3BF5">
        <w:rPr>
          <w:sz w:val="32"/>
          <w:szCs w:val="32"/>
        </w:rPr>
        <w:t xml:space="preserve">7.3.1 </w:t>
      </w:r>
      <w:r w:rsidR="00A70703" w:rsidRPr="00EC3BF5">
        <w:rPr>
          <w:sz w:val="32"/>
          <w:szCs w:val="32"/>
        </w:rPr>
        <w:t xml:space="preserve">Number of People </w:t>
      </w:r>
    </w:p>
    <w:p w14:paraId="6407C8C3" w14:textId="6D8C4944" w:rsidR="009C2B7D" w:rsidRDefault="009C2B7D" w:rsidP="002C1217">
      <w:pPr>
        <w:spacing w:line="256" w:lineRule="auto"/>
      </w:pPr>
      <w:r>
        <w:t xml:space="preserve">Playing participants </w:t>
      </w:r>
      <w:r w:rsidR="00C17796">
        <w:t xml:space="preserve">in each session </w:t>
      </w:r>
      <w:r>
        <w:t xml:space="preserve">should not exceed 12 under any circumstances. </w:t>
      </w:r>
    </w:p>
    <w:p w14:paraId="5078036A" w14:textId="62700034" w:rsidR="005A29A1" w:rsidRDefault="00A96039" w:rsidP="002C1217">
      <w:pPr>
        <w:spacing w:line="256" w:lineRule="auto"/>
      </w:pPr>
      <w:r>
        <w:t xml:space="preserve">It is essential </w:t>
      </w:r>
      <w:r w:rsidR="00495F25">
        <w:t xml:space="preserve">playing </w:t>
      </w:r>
      <w:r>
        <w:t>p</w:t>
      </w:r>
      <w:r w:rsidR="009C2B7D">
        <w:t xml:space="preserve">articipants </w:t>
      </w:r>
      <w:r>
        <w:t xml:space="preserve">are </w:t>
      </w:r>
      <w:r w:rsidR="009C2B7D">
        <w:t>split into bubbles</w:t>
      </w:r>
      <w:r>
        <w:t xml:space="preserve"> </w:t>
      </w:r>
      <w:r w:rsidR="00495F25">
        <w:t>within</w:t>
      </w:r>
      <w:r>
        <w:t xml:space="preserve"> the session</w:t>
      </w:r>
      <w:r w:rsidR="009C2B7D">
        <w:t xml:space="preserve"> </w:t>
      </w:r>
      <w:r w:rsidR="00641850">
        <w:t xml:space="preserve">with a maximum of 6 </w:t>
      </w:r>
      <w:r w:rsidR="00BF44DC">
        <w:t xml:space="preserve">players </w:t>
      </w:r>
      <w:r w:rsidR="00641850">
        <w:t>per bubble</w:t>
      </w:r>
      <w:r w:rsidR="00761F44">
        <w:t xml:space="preserve">. </w:t>
      </w:r>
      <w:r w:rsidR="00BF44DC">
        <w:t>The bubble</w:t>
      </w:r>
      <w:r w:rsidR="00F278FE">
        <w:t>s</w:t>
      </w:r>
      <w:r w:rsidR="005E1642">
        <w:t xml:space="preserve"> </w:t>
      </w:r>
      <w:r w:rsidR="00641850">
        <w:t xml:space="preserve">must not </w:t>
      </w:r>
      <w:proofErr w:type="gramStart"/>
      <w:r w:rsidR="00181D1B">
        <w:t>come into contact with</w:t>
      </w:r>
      <w:proofErr w:type="gramEnd"/>
      <w:r w:rsidR="00181D1B">
        <w:t xml:space="preserve"> one another or </w:t>
      </w:r>
      <w:r w:rsidR="00641850">
        <w:t>mix</w:t>
      </w:r>
      <w:r w:rsidR="00CD26E3">
        <w:t xml:space="preserve"> socially </w:t>
      </w:r>
      <w:r w:rsidR="005A29A1">
        <w:t xml:space="preserve">within the </w:t>
      </w:r>
      <w:r w:rsidR="008B6C94">
        <w:t xml:space="preserve">session. </w:t>
      </w:r>
    </w:p>
    <w:p w14:paraId="7409ED1E" w14:textId="473A244A" w:rsidR="006E3CA1" w:rsidRDefault="00714C50" w:rsidP="002C1217">
      <w:pPr>
        <w:spacing w:line="256" w:lineRule="auto"/>
      </w:pPr>
      <w:r>
        <w:t>To deliver the session and provide</w:t>
      </w:r>
      <w:r w:rsidR="00805D74">
        <w:t xml:space="preserve"> </w:t>
      </w:r>
      <w:r>
        <w:t xml:space="preserve">the appropriate support </w:t>
      </w:r>
      <w:r w:rsidR="00C42D38">
        <w:t xml:space="preserve">to players each session can accommodate </w:t>
      </w:r>
      <w:r w:rsidR="00050E3B">
        <w:t xml:space="preserve">one </w:t>
      </w:r>
      <w:r w:rsidR="004C205E">
        <w:t>support personnel per player.</w:t>
      </w:r>
      <w:r w:rsidR="002352DC">
        <w:t xml:space="preserve"> </w:t>
      </w:r>
      <w:r w:rsidR="004C205E">
        <w:t xml:space="preserve">This is defined as one of the following </w:t>
      </w:r>
      <w:proofErr w:type="gramStart"/>
      <w:r w:rsidR="004C205E">
        <w:t>roles;</w:t>
      </w:r>
      <w:proofErr w:type="gramEnd"/>
      <w:r w:rsidR="004C205E">
        <w:t xml:space="preserve"> </w:t>
      </w:r>
    </w:p>
    <w:p w14:paraId="6C05CA1A" w14:textId="77777777" w:rsidR="00D67BFD" w:rsidRDefault="00D67BFD" w:rsidP="00D67BFD">
      <w:pPr>
        <w:pStyle w:val="ListParagraph"/>
        <w:numPr>
          <w:ilvl w:val="0"/>
          <w:numId w:val="2"/>
        </w:numPr>
        <w:spacing w:line="256" w:lineRule="auto"/>
      </w:pPr>
      <w:r>
        <w:t>Coach</w:t>
      </w:r>
    </w:p>
    <w:p w14:paraId="35272BB3" w14:textId="77777777" w:rsidR="00D67BFD" w:rsidRDefault="00D67BFD" w:rsidP="00D67BFD">
      <w:pPr>
        <w:pStyle w:val="ListParagraph"/>
        <w:numPr>
          <w:ilvl w:val="0"/>
          <w:numId w:val="2"/>
        </w:numPr>
        <w:spacing w:line="256" w:lineRule="auto"/>
      </w:pPr>
      <w:r>
        <w:t xml:space="preserve">Referee </w:t>
      </w:r>
    </w:p>
    <w:p w14:paraId="3AC44D5E" w14:textId="77777777" w:rsidR="00D67BFD" w:rsidRDefault="00D67BFD" w:rsidP="00D67BFD">
      <w:pPr>
        <w:pStyle w:val="ListParagraph"/>
        <w:numPr>
          <w:ilvl w:val="0"/>
          <w:numId w:val="2"/>
        </w:numPr>
        <w:spacing w:line="256" w:lineRule="auto"/>
      </w:pPr>
      <w:r>
        <w:t xml:space="preserve">Volunteer </w:t>
      </w:r>
    </w:p>
    <w:p w14:paraId="4C778968" w14:textId="77777777" w:rsidR="004C205E" w:rsidRDefault="004C205E" w:rsidP="00847823">
      <w:pPr>
        <w:pStyle w:val="ListParagraph"/>
        <w:numPr>
          <w:ilvl w:val="0"/>
          <w:numId w:val="2"/>
        </w:numPr>
        <w:spacing w:line="256" w:lineRule="auto"/>
      </w:pPr>
      <w:r>
        <w:t xml:space="preserve">Medical personnel </w:t>
      </w:r>
    </w:p>
    <w:p w14:paraId="294DF6AC" w14:textId="300F26B1" w:rsidR="004C205E" w:rsidRDefault="004C205E" w:rsidP="00847823">
      <w:pPr>
        <w:pStyle w:val="ListParagraph"/>
        <w:numPr>
          <w:ilvl w:val="0"/>
          <w:numId w:val="2"/>
        </w:numPr>
        <w:spacing w:line="256" w:lineRule="auto"/>
      </w:pPr>
      <w:r>
        <w:t>Parent, Guardian</w:t>
      </w:r>
      <w:r w:rsidR="00DE6720">
        <w:t>,</w:t>
      </w:r>
      <w:r>
        <w:t xml:space="preserve"> or Carer</w:t>
      </w:r>
    </w:p>
    <w:p w14:paraId="687B6EE3" w14:textId="77777777" w:rsidR="004C205E" w:rsidRDefault="004C205E" w:rsidP="00847823">
      <w:pPr>
        <w:pStyle w:val="ListParagraph"/>
        <w:numPr>
          <w:ilvl w:val="0"/>
          <w:numId w:val="2"/>
        </w:numPr>
        <w:spacing w:line="256" w:lineRule="auto"/>
      </w:pPr>
      <w:r>
        <w:t xml:space="preserve">Personal support assistance </w:t>
      </w:r>
    </w:p>
    <w:p w14:paraId="06A0F08E" w14:textId="15C76DDF" w:rsidR="00847823" w:rsidRDefault="00847823" w:rsidP="00847823">
      <w:pPr>
        <w:spacing w:line="256" w:lineRule="auto"/>
      </w:pPr>
      <w:r>
        <w:t xml:space="preserve">We recommend limiting the support numbers to those that are essential to deliver the activity in a safe and appropriate way. </w:t>
      </w:r>
      <w:r w:rsidR="00940AB3">
        <w:t xml:space="preserve">Anyone not fulfilling one of these roles should not enter the sports hall. </w:t>
      </w:r>
    </w:p>
    <w:p w14:paraId="1AFDF609" w14:textId="77777777" w:rsidR="00D471D7" w:rsidRDefault="00D471D7" w:rsidP="00D471D7">
      <w:r>
        <w:t xml:space="preserve">Pre-registration is required for all sessions / events to manage numbers. </w:t>
      </w:r>
    </w:p>
    <w:p w14:paraId="4AC32E20" w14:textId="1CE92046" w:rsidR="007142DD" w:rsidRPr="007142DD" w:rsidRDefault="00940AB3" w:rsidP="00847823">
      <w:pPr>
        <w:spacing w:line="256" w:lineRule="auto"/>
      </w:pPr>
      <w:r w:rsidRPr="00861A67">
        <w:lastRenderedPageBreak/>
        <w:t>Note: the venue may put in place restrictions that limit or increases numbers, this supersedes any Goalball UK advice on the maximum num</w:t>
      </w:r>
      <w:r w:rsidRPr="00BF4F87">
        <w:t xml:space="preserve">ber in the sports hall but the playing participant maximum number of 12 </w:t>
      </w:r>
      <w:r>
        <w:t xml:space="preserve">plus one support personnel per player </w:t>
      </w:r>
      <w:r w:rsidRPr="00BF4F87">
        <w:t xml:space="preserve">must not be exceeded. </w:t>
      </w:r>
    </w:p>
    <w:p w14:paraId="4068BEC8" w14:textId="6EF36867" w:rsidR="0038546C" w:rsidRPr="00EC3BF5" w:rsidRDefault="0038546C" w:rsidP="00AD5BFA">
      <w:pPr>
        <w:pStyle w:val="Heading3"/>
        <w:rPr>
          <w:sz w:val="32"/>
          <w:szCs w:val="32"/>
        </w:rPr>
      </w:pPr>
      <w:r w:rsidRPr="00EC3BF5">
        <w:rPr>
          <w:sz w:val="32"/>
          <w:szCs w:val="32"/>
        </w:rPr>
        <w:t>7.3.</w:t>
      </w:r>
      <w:r w:rsidR="00A70703" w:rsidRPr="00EC3BF5">
        <w:rPr>
          <w:sz w:val="32"/>
          <w:szCs w:val="32"/>
        </w:rPr>
        <w:t>2</w:t>
      </w:r>
      <w:r w:rsidRPr="00EC3BF5">
        <w:rPr>
          <w:sz w:val="32"/>
          <w:szCs w:val="32"/>
        </w:rPr>
        <w:t xml:space="preserve"> Spacing in Sessions </w:t>
      </w:r>
    </w:p>
    <w:p w14:paraId="450CE7FA" w14:textId="6FB330A9" w:rsidR="00D471D7" w:rsidRDefault="00D471D7" w:rsidP="000728C8">
      <w:r>
        <w:t xml:space="preserve">Social distancing </w:t>
      </w:r>
      <w:r w:rsidR="009512AE">
        <w:t>must</w:t>
      </w:r>
      <w:r>
        <w:t xml:space="preserve"> be maintained by all participants when not on court.</w:t>
      </w:r>
      <w:r w:rsidR="00797A15">
        <w:t xml:space="preserve"> </w:t>
      </w:r>
      <w:r w:rsidR="000728C8">
        <w:t>Ensure the hall</w:t>
      </w:r>
      <w:r w:rsidR="009512AE">
        <w:t xml:space="preserve"> space</w:t>
      </w:r>
      <w:r w:rsidR="000728C8">
        <w:t xml:space="preserve"> you use </w:t>
      </w:r>
      <w:r w:rsidR="009512AE">
        <w:t>is large enough to allow this to take place.</w:t>
      </w:r>
      <w:r w:rsidR="000728C8">
        <w:t xml:space="preserve">  </w:t>
      </w:r>
    </w:p>
    <w:p w14:paraId="0D6BDFB1" w14:textId="77777777" w:rsidR="0038546C" w:rsidRPr="005A7640" w:rsidRDefault="0038546C" w:rsidP="0038546C">
      <w:pPr>
        <w:pStyle w:val="NormalWeb"/>
        <w:spacing w:before="0" w:beforeAutospacing="0" w:after="240" w:afterAutospacing="0"/>
        <w:rPr>
          <w:rFonts w:ascii="Arial" w:hAnsi="Arial" w:cs="Arial"/>
          <w:sz w:val="28"/>
          <w:szCs w:val="28"/>
        </w:rPr>
      </w:pPr>
      <w:r w:rsidRPr="005A7640">
        <w:rPr>
          <w:rFonts w:ascii="Arial" w:hAnsi="Arial" w:cs="Arial"/>
          <w:sz w:val="28"/>
          <w:szCs w:val="28"/>
        </w:rPr>
        <w:t xml:space="preserve">Consider phasing your training sessions back by having smaller groups based on player levels novice, intermediate, and elite. </w:t>
      </w:r>
    </w:p>
    <w:p w14:paraId="7E714564" w14:textId="77777777" w:rsidR="0038546C" w:rsidRDefault="0038546C" w:rsidP="0038546C">
      <w:pPr>
        <w:pStyle w:val="NormalWeb"/>
        <w:spacing w:before="0" w:beforeAutospacing="0" w:after="0" w:afterAutospacing="0"/>
        <w:rPr>
          <w:rFonts w:asciiTheme="minorHAnsi" w:hAnsiTheme="minorHAnsi" w:cstheme="minorHAnsi"/>
          <w:sz w:val="22"/>
          <w:szCs w:val="22"/>
        </w:rPr>
      </w:pPr>
      <w:r w:rsidRPr="005A7640">
        <w:rPr>
          <w:rFonts w:ascii="Arial" w:hAnsi="Arial" w:cs="Arial"/>
          <w:sz w:val="28"/>
          <w:szCs w:val="28"/>
        </w:rPr>
        <w:t>Participants should arrive at the session / event as close to the start as possible and avoid congregating before entering the hall. After the session / event all participants and workforce must ensure they follow Government guidance regarding social distancing and interaction</w:t>
      </w:r>
      <w:r>
        <w:rPr>
          <w:rFonts w:asciiTheme="minorHAnsi" w:hAnsiTheme="minorHAnsi" w:cstheme="minorHAnsi"/>
          <w:sz w:val="22"/>
          <w:szCs w:val="22"/>
        </w:rPr>
        <w:t xml:space="preserve">. </w:t>
      </w:r>
    </w:p>
    <w:p w14:paraId="5A800117" w14:textId="77777777" w:rsidR="0038546C" w:rsidRDefault="0038546C" w:rsidP="0038546C">
      <w:pPr>
        <w:pStyle w:val="NormalWeb"/>
        <w:spacing w:before="0" w:beforeAutospacing="0" w:after="0" w:afterAutospacing="0"/>
        <w:rPr>
          <w:rFonts w:asciiTheme="minorHAnsi" w:hAnsiTheme="minorHAnsi" w:cstheme="minorHAnsi"/>
          <w:sz w:val="22"/>
          <w:szCs w:val="22"/>
        </w:rPr>
      </w:pPr>
    </w:p>
    <w:p w14:paraId="60507E3F" w14:textId="0326FD0A" w:rsidR="0060012C" w:rsidRDefault="0060012C" w:rsidP="0038546C">
      <w:pPr>
        <w:pStyle w:val="NormalWeb"/>
        <w:spacing w:before="0" w:beforeAutospacing="0" w:after="240" w:afterAutospacing="0"/>
        <w:rPr>
          <w:rFonts w:ascii="Arial" w:hAnsi="Arial" w:cs="Arial"/>
          <w:sz w:val="28"/>
          <w:szCs w:val="28"/>
        </w:rPr>
      </w:pPr>
      <w:r>
        <w:rPr>
          <w:rFonts w:ascii="Arial" w:hAnsi="Arial" w:cs="Arial"/>
          <w:sz w:val="28"/>
          <w:szCs w:val="28"/>
        </w:rPr>
        <w:t xml:space="preserve">We </w:t>
      </w:r>
      <w:r w:rsidR="001B471F">
        <w:rPr>
          <w:rFonts w:ascii="Arial" w:hAnsi="Arial" w:cs="Arial"/>
          <w:sz w:val="28"/>
          <w:szCs w:val="28"/>
        </w:rPr>
        <w:t>recommend</w:t>
      </w:r>
      <w:r>
        <w:rPr>
          <w:rFonts w:ascii="Arial" w:hAnsi="Arial" w:cs="Arial"/>
          <w:sz w:val="28"/>
          <w:szCs w:val="28"/>
        </w:rPr>
        <w:t xml:space="preserve"> keeping the player bubble</w:t>
      </w:r>
      <w:r w:rsidR="00636557">
        <w:rPr>
          <w:rFonts w:ascii="Arial" w:hAnsi="Arial" w:cs="Arial"/>
          <w:sz w:val="28"/>
          <w:szCs w:val="28"/>
        </w:rPr>
        <w:t>s</w:t>
      </w:r>
      <w:r>
        <w:rPr>
          <w:rFonts w:ascii="Arial" w:hAnsi="Arial" w:cs="Arial"/>
          <w:sz w:val="28"/>
          <w:szCs w:val="28"/>
        </w:rPr>
        <w:t xml:space="preserve"> apart at ends o</w:t>
      </w:r>
      <w:r w:rsidR="001B471F">
        <w:rPr>
          <w:rFonts w:ascii="Arial" w:hAnsi="Arial" w:cs="Arial"/>
          <w:sz w:val="28"/>
          <w:szCs w:val="28"/>
        </w:rPr>
        <w:t xml:space="preserve">r corners of the hall. </w:t>
      </w:r>
      <w:r>
        <w:rPr>
          <w:rFonts w:ascii="Arial" w:hAnsi="Arial" w:cs="Arial"/>
          <w:sz w:val="28"/>
          <w:szCs w:val="28"/>
        </w:rPr>
        <w:t xml:space="preserve"> </w:t>
      </w:r>
    </w:p>
    <w:p w14:paraId="7BB6C19E" w14:textId="156F0CF3" w:rsidR="0038546C" w:rsidRDefault="0038546C" w:rsidP="0038546C">
      <w:pPr>
        <w:pStyle w:val="NormalWeb"/>
        <w:spacing w:before="0" w:beforeAutospacing="0" w:after="240" w:afterAutospacing="0"/>
        <w:rPr>
          <w:rFonts w:ascii="Arial" w:hAnsi="Arial" w:cs="Arial"/>
          <w:sz w:val="28"/>
          <w:szCs w:val="28"/>
        </w:rPr>
      </w:pPr>
      <w:r w:rsidRPr="005A7640">
        <w:rPr>
          <w:rFonts w:ascii="Arial" w:hAnsi="Arial" w:cs="Arial"/>
          <w:sz w:val="28"/>
          <w:szCs w:val="28"/>
        </w:rPr>
        <w:t xml:space="preserve">We recommend providing each player with an area 2m apart (if you have space) where personal belongings can be kept including personal hand sanitiser. If you have time these can be made tactile using string and tape.  </w:t>
      </w:r>
    </w:p>
    <w:p w14:paraId="2D2ECAAD" w14:textId="185EF1BF" w:rsidR="0038546C" w:rsidRPr="00450808" w:rsidRDefault="0038546C" w:rsidP="0038546C">
      <w:pPr>
        <w:spacing w:after="0" w:line="240" w:lineRule="auto"/>
        <w:rPr>
          <w:rFonts w:eastAsia="Times New Roman" w:cstheme="minorHAnsi"/>
          <w:lang w:eastAsia="en-GB"/>
        </w:rPr>
      </w:pPr>
      <w:r w:rsidRPr="00450808">
        <w:rPr>
          <w:rFonts w:eastAsia="Times New Roman" w:cstheme="minorHAnsi"/>
          <w:lang w:eastAsia="en-GB"/>
        </w:rPr>
        <w:t>If delivering back to back sessions</w:t>
      </w:r>
      <w:r w:rsidR="00C87DD8">
        <w:rPr>
          <w:rFonts w:eastAsia="Times New Roman" w:cstheme="minorHAnsi"/>
          <w:lang w:eastAsia="en-GB"/>
        </w:rPr>
        <w:t xml:space="preserve"> allow enough time to clear </w:t>
      </w:r>
      <w:r w:rsidR="00B95EB8">
        <w:rPr>
          <w:rFonts w:eastAsia="Times New Roman" w:cstheme="minorHAnsi"/>
          <w:lang w:eastAsia="en-GB"/>
        </w:rPr>
        <w:t xml:space="preserve">the session and </w:t>
      </w:r>
      <w:r w:rsidR="00B95EB8" w:rsidRPr="00B448CB">
        <w:rPr>
          <w:rFonts w:eastAsia="Times New Roman" w:cstheme="minorHAnsi"/>
          <w:lang w:eastAsia="en-GB"/>
        </w:rPr>
        <w:t>conduct cleaning as set out in section 7.5.2 – Fomite Transmission</w:t>
      </w:r>
      <w:r w:rsidR="00B95EB8">
        <w:rPr>
          <w:rFonts w:eastAsia="Times New Roman" w:cstheme="minorHAnsi"/>
          <w:lang w:eastAsia="en-GB"/>
        </w:rPr>
        <w:t xml:space="preserve"> before</w:t>
      </w:r>
      <w:r w:rsidR="004A623C">
        <w:rPr>
          <w:rFonts w:eastAsia="Times New Roman" w:cstheme="minorHAnsi"/>
          <w:lang w:eastAsia="en-GB"/>
        </w:rPr>
        <w:t xml:space="preserve"> new</w:t>
      </w:r>
      <w:r w:rsidR="00B95EB8">
        <w:rPr>
          <w:rFonts w:eastAsia="Times New Roman" w:cstheme="minorHAnsi"/>
          <w:lang w:eastAsia="en-GB"/>
        </w:rPr>
        <w:t xml:space="preserve"> participants arrive for the next session.</w:t>
      </w:r>
      <w:r w:rsidR="004A623C">
        <w:rPr>
          <w:rFonts w:eastAsia="Times New Roman" w:cstheme="minorHAnsi"/>
          <w:lang w:eastAsia="en-GB"/>
        </w:rPr>
        <w:t xml:space="preserve"> </w:t>
      </w:r>
      <w:r w:rsidRPr="00450808">
        <w:rPr>
          <w:rFonts w:eastAsia="Times New Roman" w:cstheme="minorHAnsi"/>
          <w:lang w:eastAsia="en-GB"/>
        </w:rPr>
        <w:t>If you run back to back sessions, no players from the first session can attend the second session</w:t>
      </w:r>
      <w:r>
        <w:rPr>
          <w:rFonts w:eastAsia="Times New Roman" w:cstheme="minorHAnsi"/>
          <w:lang w:eastAsia="en-GB"/>
        </w:rPr>
        <w:t xml:space="preserve">. </w:t>
      </w:r>
    </w:p>
    <w:sectPr w:rsidR="0038546C" w:rsidRPr="00450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F7304"/>
    <w:multiLevelType w:val="hybridMultilevel"/>
    <w:tmpl w:val="84D4323A"/>
    <w:lvl w:ilvl="0" w:tplc="08090001">
      <w:start w:val="1"/>
      <w:numFmt w:val="bullet"/>
      <w:lvlText w:val=""/>
      <w:lvlJc w:val="left"/>
      <w:pPr>
        <w:ind w:left="4972" w:hanging="360"/>
      </w:pPr>
      <w:rPr>
        <w:rFonts w:ascii="Symbol" w:hAnsi="Symbol" w:hint="default"/>
      </w:rPr>
    </w:lvl>
    <w:lvl w:ilvl="1" w:tplc="08090003" w:tentative="1">
      <w:start w:val="1"/>
      <w:numFmt w:val="bullet"/>
      <w:lvlText w:val="o"/>
      <w:lvlJc w:val="left"/>
      <w:pPr>
        <w:ind w:left="5692" w:hanging="360"/>
      </w:pPr>
      <w:rPr>
        <w:rFonts w:ascii="Courier New" w:hAnsi="Courier New" w:cs="Courier New" w:hint="default"/>
      </w:rPr>
    </w:lvl>
    <w:lvl w:ilvl="2" w:tplc="08090005" w:tentative="1">
      <w:start w:val="1"/>
      <w:numFmt w:val="bullet"/>
      <w:lvlText w:val=""/>
      <w:lvlJc w:val="left"/>
      <w:pPr>
        <w:ind w:left="6412" w:hanging="360"/>
      </w:pPr>
      <w:rPr>
        <w:rFonts w:ascii="Wingdings" w:hAnsi="Wingdings" w:hint="default"/>
      </w:rPr>
    </w:lvl>
    <w:lvl w:ilvl="3" w:tplc="08090001" w:tentative="1">
      <w:start w:val="1"/>
      <w:numFmt w:val="bullet"/>
      <w:lvlText w:val=""/>
      <w:lvlJc w:val="left"/>
      <w:pPr>
        <w:ind w:left="7132" w:hanging="360"/>
      </w:pPr>
      <w:rPr>
        <w:rFonts w:ascii="Symbol" w:hAnsi="Symbol" w:hint="default"/>
      </w:rPr>
    </w:lvl>
    <w:lvl w:ilvl="4" w:tplc="08090003" w:tentative="1">
      <w:start w:val="1"/>
      <w:numFmt w:val="bullet"/>
      <w:lvlText w:val="o"/>
      <w:lvlJc w:val="left"/>
      <w:pPr>
        <w:ind w:left="7852" w:hanging="360"/>
      </w:pPr>
      <w:rPr>
        <w:rFonts w:ascii="Courier New" w:hAnsi="Courier New" w:cs="Courier New" w:hint="default"/>
      </w:rPr>
    </w:lvl>
    <w:lvl w:ilvl="5" w:tplc="08090005" w:tentative="1">
      <w:start w:val="1"/>
      <w:numFmt w:val="bullet"/>
      <w:lvlText w:val=""/>
      <w:lvlJc w:val="left"/>
      <w:pPr>
        <w:ind w:left="8572" w:hanging="360"/>
      </w:pPr>
      <w:rPr>
        <w:rFonts w:ascii="Wingdings" w:hAnsi="Wingdings" w:hint="default"/>
      </w:rPr>
    </w:lvl>
    <w:lvl w:ilvl="6" w:tplc="08090001" w:tentative="1">
      <w:start w:val="1"/>
      <w:numFmt w:val="bullet"/>
      <w:lvlText w:val=""/>
      <w:lvlJc w:val="left"/>
      <w:pPr>
        <w:ind w:left="9292" w:hanging="360"/>
      </w:pPr>
      <w:rPr>
        <w:rFonts w:ascii="Symbol" w:hAnsi="Symbol" w:hint="default"/>
      </w:rPr>
    </w:lvl>
    <w:lvl w:ilvl="7" w:tplc="08090003" w:tentative="1">
      <w:start w:val="1"/>
      <w:numFmt w:val="bullet"/>
      <w:lvlText w:val="o"/>
      <w:lvlJc w:val="left"/>
      <w:pPr>
        <w:ind w:left="10012" w:hanging="360"/>
      </w:pPr>
      <w:rPr>
        <w:rFonts w:ascii="Courier New" w:hAnsi="Courier New" w:cs="Courier New" w:hint="default"/>
      </w:rPr>
    </w:lvl>
    <w:lvl w:ilvl="8" w:tplc="08090005" w:tentative="1">
      <w:start w:val="1"/>
      <w:numFmt w:val="bullet"/>
      <w:lvlText w:val=""/>
      <w:lvlJc w:val="left"/>
      <w:pPr>
        <w:ind w:left="10732" w:hanging="360"/>
      </w:pPr>
      <w:rPr>
        <w:rFonts w:ascii="Wingdings" w:hAnsi="Wingdings" w:hint="default"/>
      </w:rPr>
    </w:lvl>
  </w:abstractNum>
  <w:abstractNum w:abstractNumId="1" w15:restartNumberingAfterBreak="0">
    <w:nsid w:val="78DE3915"/>
    <w:multiLevelType w:val="hybridMultilevel"/>
    <w:tmpl w:val="4B1CBED4"/>
    <w:lvl w:ilvl="0" w:tplc="EACC50CE">
      <w:start w:val="10"/>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463A70"/>
    <w:multiLevelType w:val="hybridMultilevel"/>
    <w:tmpl w:val="54BA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17"/>
    <w:rsid w:val="00015E48"/>
    <w:rsid w:val="000454B2"/>
    <w:rsid w:val="0005047C"/>
    <w:rsid w:val="00050E3B"/>
    <w:rsid w:val="000728C8"/>
    <w:rsid w:val="00075DD1"/>
    <w:rsid w:val="00076706"/>
    <w:rsid w:val="00083EC7"/>
    <w:rsid w:val="00085F28"/>
    <w:rsid w:val="000A0C04"/>
    <w:rsid w:val="000D43FA"/>
    <w:rsid w:val="000F67C6"/>
    <w:rsid w:val="001656CB"/>
    <w:rsid w:val="00181D1B"/>
    <w:rsid w:val="00190503"/>
    <w:rsid w:val="001B471F"/>
    <w:rsid w:val="001B523E"/>
    <w:rsid w:val="002352DC"/>
    <w:rsid w:val="00260707"/>
    <w:rsid w:val="00290BC9"/>
    <w:rsid w:val="002C1217"/>
    <w:rsid w:val="002C6FEB"/>
    <w:rsid w:val="002E2F5C"/>
    <w:rsid w:val="002F2E6A"/>
    <w:rsid w:val="0038348D"/>
    <w:rsid w:val="0038546C"/>
    <w:rsid w:val="00385B1D"/>
    <w:rsid w:val="003D5B60"/>
    <w:rsid w:val="00461F8E"/>
    <w:rsid w:val="00495F25"/>
    <w:rsid w:val="004971D2"/>
    <w:rsid w:val="004A623C"/>
    <w:rsid w:val="004C205E"/>
    <w:rsid w:val="004C26F5"/>
    <w:rsid w:val="004D1C6A"/>
    <w:rsid w:val="004D24FE"/>
    <w:rsid w:val="004D5A83"/>
    <w:rsid w:val="004D7CA4"/>
    <w:rsid w:val="0052547F"/>
    <w:rsid w:val="0053499A"/>
    <w:rsid w:val="005A29A1"/>
    <w:rsid w:val="005C5FA8"/>
    <w:rsid w:val="005C7931"/>
    <w:rsid w:val="005E1642"/>
    <w:rsid w:val="005F201D"/>
    <w:rsid w:val="005F4F06"/>
    <w:rsid w:val="0060012C"/>
    <w:rsid w:val="00636557"/>
    <w:rsid w:val="00641850"/>
    <w:rsid w:val="006D30A5"/>
    <w:rsid w:val="006E3CA1"/>
    <w:rsid w:val="00701CA9"/>
    <w:rsid w:val="007142DD"/>
    <w:rsid w:val="00714C50"/>
    <w:rsid w:val="007450E0"/>
    <w:rsid w:val="00760601"/>
    <w:rsid w:val="00761F44"/>
    <w:rsid w:val="0078525F"/>
    <w:rsid w:val="007925D4"/>
    <w:rsid w:val="00796721"/>
    <w:rsid w:val="00797A15"/>
    <w:rsid w:val="007B1C6B"/>
    <w:rsid w:val="007D5EF0"/>
    <w:rsid w:val="00805D74"/>
    <w:rsid w:val="0082139D"/>
    <w:rsid w:val="00821DB5"/>
    <w:rsid w:val="00847823"/>
    <w:rsid w:val="008B6C94"/>
    <w:rsid w:val="008F32AF"/>
    <w:rsid w:val="00914D2C"/>
    <w:rsid w:val="00930176"/>
    <w:rsid w:val="00940AB3"/>
    <w:rsid w:val="009512AE"/>
    <w:rsid w:val="00986306"/>
    <w:rsid w:val="009C2B7D"/>
    <w:rsid w:val="00A70703"/>
    <w:rsid w:val="00A96039"/>
    <w:rsid w:val="00AB0A88"/>
    <w:rsid w:val="00AD1ABD"/>
    <w:rsid w:val="00AD5BFA"/>
    <w:rsid w:val="00B01918"/>
    <w:rsid w:val="00B10578"/>
    <w:rsid w:val="00B23186"/>
    <w:rsid w:val="00B2697A"/>
    <w:rsid w:val="00B6140E"/>
    <w:rsid w:val="00B95EB8"/>
    <w:rsid w:val="00BA58A0"/>
    <w:rsid w:val="00BF44DC"/>
    <w:rsid w:val="00C10F19"/>
    <w:rsid w:val="00C17796"/>
    <w:rsid w:val="00C41454"/>
    <w:rsid w:val="00C42D38"/>
    <w:rsid w:val="00C42E2C"/>
    <w:rsid w:val="00C4431C"/>
    <w:rsid w:val="00C602B5"/>
    <w:rsid w:val="00C857CF"/>
    <w:rsid w:val="00C87502"/>
    <w:rsid w:val="00C87DD8"/>
    <w:rsid w:val="00CA056A"/>
    <w:rsid w:val="00CB1941"/>
    <w:rsid w:val="00CD26E3"/>
    <w:rsid w:val="00CD66BE"/>
    <w:rsid w:val="00CD680F"/>
    <w:rsid w:val="00D471D7"/>
    <w:rsid w:val="00D557B7"/>
    <w:rsid w:val="00D672E5"/>
    <w:rsid w:val="00D67BFD"/>
    <w:rsid w:val="00DA5E55"/>
    <w:rsid w:val="00DB42DE"/>
    <w:rsid w:val="00DD0D52"/>
    <w:rsid w:val="00DE6720"/>
    <w:rsid w:val="00E17AEC"/>
    <w:rsid w:val="00E233B1"/>
    <w:rsid w:val="00E330A9"/>
    <w:rsid w:val="00EB6D24"/>
    <w:rsid w:val="00EC3BF5"/>
    <w:rsid w:val="00EC6D08"/>
    <w:rsid w:val="00F278FE"/>
    <w:rsid w:val="00F4236F"/>
    <w:rsid w:val="00F50A67"/>
    <w:rsid w:val="00F77EA6"/>
    <w:rsid w:val="00FA0B1C"/>
    <w:rsid w:val="00FC6F05"/>
    <w:rsid w:val="00FE003E"/>
    <w:rsid w:val="00FE4E68"/>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4DA3"/>
  <w15:chartTrackingRefBased/>
  <w15:docId w15:val="{E36AD8B6-F21B-4FF7-8B40-29FE85C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217"/>
    <w:rPr>
      <w:rFonts w:ascii="Arial" w:hAnsi="Arial"/>
      <w:sz w:val="28"/>
    </w:rPr>
  </w:style>
  <w:style w:type="paragraph" w:styleId="Heading1">
    <w:name w:val="heading 1"/>
    <w:basedOn w:val="Normal"/>
    <w:next w:val="Normal"/>
    <w:link w:val="Heading1Char"/>
    <w:uiPriority w:val="9"/>
    <w:qFormat/>
    <w:rsid w:val="00C443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1217"/>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6070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217"/>
    <w:rPr>
      <w:rFonts w:ascii="Arial" w:eastAsiaTheme="majorEastAsia" w:hAnsi="Arial" w:cstheme="majorBidi"/>
      <w:b/>
      <w:sz w:val="36"/>
      <w:szCs w:val="26"/>
    </w:rPr>
  </w:style>
  <w:style w:type="paragraph" w:styleId="ListParagraph">
    <w:name w:val="List Paragraph"/>
    <w:basedOn w:val="Normal"/>
    <w:uiPriority w:val="34"/>
    <w:qFormat/>
    <w:rsid w:val="002C1217"/>
    <w:pPr>
      <w:ind w:left="720"/>
      <w:contextualSpacing/>
    </w:pPr>
  </w:style>
  <w:style w:type="paragraph" w:styleId="NormalWeb">
    <w:name w:val="Normal (Web)"/>
    <w:basedOn w:val="Normal"/>
    <w:uiPriority w:val="99"/>
    <w:unhideWhenUsed/>
    <w:rsid w:val="002C12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443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4431C"/>
    <w:rPr>
      <w:color w:val="0563C1" w:themeColor="hyperlink"/>
      <w:u w:val="single"/>
    </w:rPr>
  </w:style>
  <w:style w:type="character" w:styleId="UnresolvedMention">
    <w:name w:val="Unresolved Mention"/>
    <w:basedOn w:val="DefaultParagraphFont"/>
    <w:uiPriority w:val="99"/>
    <w:semiHidden/>
    <w:unhideWhenUsed/>
    <w:rsid w:val="00701CA9"/>
    <w:rPr>
      <w:color w:val="605E5C"/>
      <w:shd w:val="clear" w:color="auto" w:fill="E1DFDD"/>
    </w:rPr>
  </w:style>
  <w:style w:type="paragraph" w:styleId="PlainText">
    <w:name w:val="Plain Text"/>
    <w:basedOn w:val="Normal"/>
    <w:link w:val="PlainTextChar"/>
    <w:uiPriority w:val="99"/>
    <w:semiHidden/>
    <w:unhideWhenUsed/>
    <w:rsid w:val="00B2697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B2697A"/>
    <w:rPr>
      <w:rFonts w:ascii="Calibri" w:hAnsi="Calibri"/>
      <w:szCs w:val="21"/>
    </w:rPr>
  </w:style>
  <w:style w:type="character" w:customStyle="1" w:styleId="Heading3Char">
    <w:name w:val="Heading 3 Char"/>
    <w:basedOn w:val="DefaultParagraphFont"/>
    <w:link w:val="Heading3"/>
    <w:uiPriority w:val="9"/>
    <w:rsid w:val="00260707"/>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09505">
      <w:bodyDiv w:val="1"/>
      <w:marLeft w:val="0"/>
      <w:marRight w:val="0"/>
      <w:marTop w:val="0"/>
      <w:marBottom w:val="0"/>
      <w:divBdr>
        <w:top w:val="none" w:sz="0" w:space="0" w:color="auto"/>
        <w:left w:val="none" w:sz="0" w:space="0" w:color="auto"/>
        <w:bottom w:val="none" w:sz="0" w:space="0" w:color="auto"/>
        <w:right w:val="none" w:sz="0" w:space="0" w:color="auto"/>
      </w:divBdr>
    </w:div>
    <w:div w:id="540093951">
      <w:bodyDiv w:val="1"/>
      <w:marLeft w:val="0"/>
      <w:marRight w:val="0"/>
      <w:marTop w:val="0"/>
      <w:marBottom w:val="0"/>
      <w:divBdr>
        <w:top w:val="none" w:sz="0" w:space="0" w:color="auto"/>
        <w:left w:val="none" w:sz="0" w:space="0" w:color="auto"/>
        <w:bottom w:val="none" w:sz="0" w:space="0" w:color="auto"/>
        <w:right w:val="none" w:sz="0" w:space="0" w:color="auto"/>
      </w:divBdr>
    </w:div>
    <w:div w:id="17944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128</cp:revision>
  <dcterms:created xsi:type="dcterms:W3CDTF">2020-09-24T06:24:00Z</dcterms:created>
  <dcterms:modified xsi:type="dcterms:W3CDTF">2020-09-29T07:45:00Z</dcterms:modified>
</cp:coreProperties>
</file>