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482F" w14:textId="77777777" w:rsidR="0080351C" w:rsidRDefault="0080351C" w:rsidP="0080351C">
      <w:pPr>
        <w:spacing w:after="0" w:line="240" w:lineRule="auto"/>
        <w:rPr>
          <w:rFonts w:asciiTheme="minorHAnsi" w:hAnsiTheme="minorHAnsi"/>
        </w:rPr>
      </w:pPr>
    </w:p>
    <w:p w14:paraId="5265F8C2" w14:textId="77777777" w:rsidR="0080351C" w:rsidRDefault="0080351C" w:rsidP="0080351C">
      <w:pPr>
        <w:spacing w:after="0" w:line="240" w:lineRule="auto"/>
        <w:rPr>
          <w:rFonts w:asciiTheme="minorHAnsi" w:hAnsiTheme="minorHAnsi"/>
        </w:rPr>
      </w:pPr>
    </w:p>
    <w:p w14:paraId="2D050178" w14:textId="77777777" w:rsidR="0080351C" w:rsidRPr="00805CBB" w:rsidRDefault="0080351C" w:rsidP="0080351C">
      <w:pPr>
        <w:spacing w:after="0" w:line="240" w:lineRule="auto"/>
        <w:ind w:left="360"/>
        <w:rPr>
          <w:rFonts w:asciiTheme="minorHAnsi" w:hAnsiTheme="minorHAnsi"/>
          <w:b/>
          <w:sz w:val="28"/>
          <w:szCs w:val="28"/>
        </w:rPr>
      </w:pPr>
      <w:r w:rsidRPr="00805CBB">
        <w:rPr>
          <w:rFonts w:asciiTheme="minorHAnsi" w:hAnsiTheme="minorHAnsi"/>
          <w:b/>
          <w:sz w:val="28"/>
          <w:szCs w:val="28"/>
        </w:rPr>
        <w:t xml:space="preserve">ADVISORY GROUP TERMS OF REFERENCE </w:t>
      </w:r>
    </w:p>
    <w:p w14:paraId="34162E03" w14:textId="77777777" w:rsidR="0080351C" w:rsidRPr="00C70ACE" w:rsidRDefault="0080351C" w:rsidP="0080351C">
      <w:pPr>
        <w:spacing w:after="0" w:line="240" w:lineRule="auto"/>
        <w:rPr>
          <w:rFonts w:asciiTheme="minorHAnsi" w:hAnsiTheme="minorHAnsi"/>
          <w:b/>
          <w:sz w:val="28"/>
          <w:szCs w:val="28"/>
        </w:rPr>
      </w:pPr>
    </w:p>
    <w:p w14:paraId="51F005A0" w14:textId="77777777" w:rsidR="0080351C" w:rsidRDefault="0080351C" w:rsidP="0080351C">
      <w:pPr>
        <w:spacing w:after="0" w:line="240" w:lineRule="auto"/>
        <w:rPr>
          <w:sz w:val="20"/>
          <w:szCs w:val="20"/>
        </w:rPr>
      </w:pPr>
    </w:p>
    <w:p w14:paraId="0014B17B" w14:textId="77777777" w:rsidR="0080351C" w:rsidRDefault="0080351C" w:rsidP="0080351C">
      <w:pPr>
        <w:spacing w:after="0" w:line="240" w:lineRule="auto"/>
        <w:rPr>
          <w:b/>
          <w:sz w:val="20"/>
          <w:szCs w:val="20"/>
        </w:rPr>
      </w:pPr>
    </w:p>
    <w:p w14:paraId="34E973CE" w14:textId="77777777" w:rsidR="0080351C" w:rsidRPr="00126E06" w:rsidRDefault="0080351C" w:rsidP="0080351C">
      <w:pPr>
        <w:pStyle w:val="Heading1"/>
        <w:numPr>
          <w:ilvl w:val="0"/>
          <w:numId w:val="0"/>
        </w:numPr>
        <w:ind w:left="360"/>
        <w:jc w:val="both"/>
        <w:rPr>
          <w:rFonts w:asciiTheme="minorHAnsi" w:hAnsiTheme="minorHAnsi"/>
          <w:b/>
          <w:bCs/>
          <w:i/>
          <w:iCs/>
          <w:kern w:val="0"/>
          <w:sz w:val="22"/>
        </w:rPr>
      </w:pPr>
      <w:r w:rsidRPr="00126E06">
        <w:rPr>
          <w:rFonts w:asciiTheme="minorHAnsi" w:hAnsiTheme="minorHAnsi"/>
          <w:b/>
          <w:sz w:val="22"/>
        </w:rPr>
        <w:t xml:space="preserve">Introduction </w:t>
      </w:r>
    </w:p>
    <w:p w14:paraId="7B0C818C" w14:textId="77777777" w:rsidR="0080351C" w:rsidRDefault="0080351C" w:rsidP="0080351C">
      <w:pPr>
        <w:pStyle w:val="Heading1"/>
        <w:numPr>
          <w:ilvl w:val="0"/>
          <w:numId w:val="2"/>
        </w:numPr>
        <w:spacing w:before="0" w:after="0" w:line="240" w:lineRule="auto"/>
        <w:jc w:val="both"/>
        <w:rPr>
          <w:rFonts w:asciiTheme="minorHAnsi" w:hAnsiTheme="minorHAnsi"/>
          <w:sz w:val="22"/>
        </w:rPr>
      </w:pPr>
      <w:r w:rsidRPr="00805CBB">
        <w:rPr>
          <w:rFonts w:asciiTheme="minorHAnsi" w:hAnsiTheme="minorHAnsi"/>
          <w:kern w:val="0"/>
          <w:sz w:val="22"/>
        </w:rPr>
        <w:t xml:space="preserve">The </w:t>
      </w:r>
      <w:r w:rsidRPr="00805CBB">
        <w:rPr>
          <w:rFonts w:asciiTheme="minorHAnsi" w:hAnsiTheme="minorHAnsi"/>
        </w:rPr>
        <w:t>Performance and Talent Advisory Group</w:t>
      </w:r>
      <w:r w:rsidRPr="00805CBB">
        <w:rPr>
          <w:rFonts w:asciiTheme="minorHAnsi" w:hAnsiTheme="minorHAnsi"/>
          <w:kern w:val="0"/>
          <w:sz w:val="22"/>
        </w:rPr>
        <w:t xml:space="preserve"> (the Committee) is a Committee of the Goalball UK Board.</w:t>
      </w:r>
    </w:p>
    <w:p w14:paraId="29D2CBED" w14:textId="77777777" w:rsidR="0080351C" w:rsidRPr="0080351C" w:rsidRDefault="0080351C" w:rsidP="0080351C">
      <w:pPr>
        <w:pStyle w:val="Heading1"/>
        <w:numPr>
          <w:ilvl w:val="0"/>
          <w:numId w:val="2"/>
        </w:numPr>
        <w:spacing w:before="0" w:after="0" w:line="240" w:lineRule="auto"/>
        <w:jc w:val="both"/>
        <w:rPr>
          <w:rFonts w:asciiTheme="minorHAnsi" w:hAnsiTheme="minorHAnsi"/>
          <w:sz w:val="22"/>
        </w:rPr>
      </w:pPr>
      <w:r w:rsidRPr="0080351C">
        <w:rPr>
          <w:rFonts w:asciiTheme="minorHAnsi" w:hAnsiTheme="minorHAnsi"/>
          <w:kern w:val="0"/>
          <w:sz w:val="22"/>
        </w:rPr>
        <w:t xml:space="preserve">The Committee has been established to support the Board in their responsibilities for strategic matters and issues relating to the elite performance and talent and development of the sport including all technical aspects and reviewing the reliability and integrity of the </w:t>
      </w:r>
    </w:p>
    <w:p w14:paraId="16E60483" w14:textId="77777777" w:rsidR="0080351C" w:rsidRDefault="0080351C" w:rsidP="0080351C">
      <w:pPr>
        <w:pStyle w:val="Heading1"/>
        <w:numPr>
          <w:ilvl w:val="0"/>
          <w:numId w:val="0"/>
        </w:numPr>
        <w:spacing w:before="0" w:after="0" w:line="240" w:lineRule="auto"/>
        <w:ind w:left="360"/>
        <w:jc w:val="both"/>
        <w:rPr>
          <w:rFonts w:asciiTheme="minorHAnsi" w:hAnsiTheme="minorHAnsi"/>
          <w:sz w:val="22"/>
        </w:rPr>
      </w:pPr>
      <w:r>
        <w:rPr>
          <w:rFonts w:asciiTheme="minorHAnsi" w:hAnsiTheme="minorHAnsi"/>
          <w:kern w:val="0"/>
          <w:sz w:val="22"/>
        </w:rPr>
        <w:t>Performance and talent Programmes</w:t>
      </w:r>
      <w:r w:rsidRPr="00126E06">
        <w:rPr>
          <w:rFonts w:asciiTheme="minorHAnsi" w:hAnsiTheme="minorHAnsi"/>
          <w:kern w:val="0"/>
          <w:sz w:val="22"/>
        </w:rPr>
        <w:t>.</w:t>
      </w:r>
    </w:p>
    <w:p w14:paraId="1147DF06" w14:textId="77777777" w:rsidR="0080351C" w:rsidRPr="00126E06" w:rsidRDefault="0080351C" w:rsidP="0080351C">
      <w:pPr>
        <w:pStyle w:val="Heading1"/>
        <w:numPr>
          <w:ilvl w:val="0"/>
          <w:numId w:val="0"/>
        </w:numPr>
        <w:spacing w:before="0" w:after="0" w:line="240" w:lineRule="auto"/>
        <w:ind w:left="360"/>
        <w:jc w:val="both"/>
        <w:rPr>
          <w:rFonts w:asciiTheme="minorHAnsi" w:hAnsiTheme="minorHAnsi"/>
          <w:sz w:val="22"/>
        </w:rPr>
      </w:pPr>
      <w:r w:rsidRPr="00126E06">
        <w:rPr>
          <w:rFonts w:asciiTheme="minorHAnsi" w:hAnsiTheme="minorHAnsi"/>
          <w:kern w:val="0"/>
          <w:sz w:val="22"/>
        </w:rPr>
        <w:t xml:space="preserve">The Committee is authorised by the Board to seek any information it requires from any employee </w:t>
      </w:r>
      <w:r>
        <w:rPr>
          <w:rFonts w:asciiTheme="minorHAnsi" w:hAnsiTheme="minorHAnsi"/>
          <w:kern w:val="0"/>
          <w:sz w:val="22"/>
        </w:rPr>
        <w:t xml:space="preserve">or consultant </w:t>
      </w:r>
      <w:r w:rsidRPr="00126E06">
        <w:rPr>
          <w:rFonts w:asciiTheme="minorHAnsi" w:hAnsiTheme="minorHAnsi"/>
          <w:kern w:val="0"/>
          <w:sz w:val="22"/>
        </w:rPr>
        <w:t xml:space="preserve">of </w:t>
      </w:r>
      <w:r>
        <w:rPr>
          <w:rFonts w:asciiTheme="minorHAnsi" w:hAnsiTheme="minorHAnsi"/>
          <w:kern w:val="0"/>
          <w:sz w:val="22"/>
        </w:rPr>
        <w:t>Goalball UK</w:t>
      </w:r>
      <w:r w:rsidRPr="00126E06">
        <w:rPr>
          <w:rFonts w:asciiTheme="minorHAnsi" w:hAnsiTheme="minorHAnsi"/>
          <w:kern w:val="0"/>
          <w:sz w:val="22"/>
        </w:rPr>
        <w:t xml:space="preserve"> to perform its duties. </w:t>
      </w:r>
    </w:p>
    <w:p w14:paraId="0D439CF5" w14:textId="77777777" w:rsidR="0080351C" w:rsidRPr="00126E06" w:rsidRDefault="0080351C" w:rsidP="0080351C">
      <w:pPr>
        <w:pStyle w:val="Heading1"/>
        <w:numPr>
          <w:ilvl w:val="0"/>
          <w:numId w:val="0"/>
        </w:numPr>
        <w:spacing w:before="0" w:after="0" w:line="240" w:lineRule="auto"/>
        <w:ind w:left="-426"/>
        <w:jc w:val="both"/>
        <w:rPr>
          <w:rFonts w:asciiTheme="minorHAnsi" w:hAnsiTheme="minorHAnsi"/>
          <w:kern w:val="0"/>
          <w:sz w:val="22"/>
        </w:rPr>
      </w:pPr>
    </w:p>
    <w:p w14:paraId="75E92A2F" w14:textId="77777777" w:rsidR="0080351C" w:rsidRPr="00126E06" w:rsidRDefault="0080351C" w:rsidP="0080351C">
      <w:pPr>
        <w:pStyle w:val="Heading1"/>
        <w:numPr>
          <w:ilvl w:val="0"/>
          <w:numId w:val="0"/>
        </w:numPr>
        <w:spacing w:before="0" w:after="0" w:line="240" w:lineRule="auto"/>
        <w:ind w:left="360"/>
        <w:jc w:val="both"/>
        <w:rPr>
          <w:rFonts w:asciiTheme="minorHAnsi" w:hAnsiTheme="minorHAnsi"/>
          <w:sz w:val="22"/>
        </w:rPr>
      </w:pPr>
      <w:r w:rsidRPr="00126E06">
        <w:rPr>
          <w:rFonts w:asciiTheme="minorHAnsi" w:hAnsiTheme="minorHAnsi"/>
          <w:b/>
          <w:sz w:val="22"/>
        </w:rPr>
        <w:t>Composition</w:t>
      </w:r>
    </w:p>
    <w:p w14:paraId="0D043C59" w14:textId="77777777" w:rsidR="0080351C" w:rsidRPr="00126E06" w:rsidRDefault="0080351C" w:rsidP="0080351C">
      <w:pPr>
        <w:spacing w:after="0" w:line="240" w:lineRule="auto"/>
        <w:rPr>
          <w:rFonts w:asciiTheme="minorHAnsi" w:hAnsiTheme="minorHAnsi"/>
          <w:b/>
        </w:rPr>
      </w:pPr>
    </w:p>
    <w:p w14:paraId="768BCBC4" w14:textId="77777777" w:rsidR="0080351C" w:rsidRDefault="0080351C" w:rsidP="0080351C">
      <w:pPr>
        <w:pStyle w:val="Heading1"/>
        <w:numPr>
          <w:ilvl w:val="0"/>
          <w:numId w:val="0"/>
        </w:numPr>
        <w:tabs>
          <w:tab w:val="left" w:pos="142"/>
        </w:tabs>
        <w:spacing w:before="0" w:after="0" w:line="240" w:lineRule="auto"/>
        <w:ind w:left="360"/>
        <w:rPr>
          <w:rFonts w:asciiTheme="minorHAnsi" w:hAnsiTheme="minorHAnsi"/>
          <w:sz w:val="22"/>
        </w:rPr>
      </w:pPr>
      <w:r>
        <w:rPr>
          <w:rFonts w:asciiTheme="minorHAnsi" w:hAnsiTheme="minorHAnsi"/>
          <w:sz w:val="22"/>
        </w:rPr>
        <w:t xml:space="preserve">2.1 </w:t>
      </w:r>
      <w:r w:rsidRPr="00126E06">
        <w:rPr>
          <w:rFonts w:asciiTheme="minorHAnsi" w:hAnsiTheme="minorHAnsi"/>
          <w:sz w:val="22"/>
        </w:rPr>
        <w:t>The Committee shall consist of</w:t>
      </w:r>
      <w:r>
        <w:rPr>
          <w:rFonts w:asciiTheme="minorHAnsi" w:hAnsiTheme="minorHAnsi"/>
          <w:sz w:val="22"/>
        </w:rPr>
        <w:t xml:space="preserve"> up to six members, at least one</w:t>
      </w:r>
      <w:r w:rsidRPr="00126E06">
        <w:rPr>
          <w:rFonts w:asciiTheme="minorHAnsi" w:hAnsiTheme="minorHAnsi"/>
          <w:sz w:val="22"/>
        </w:rPr>
        <w:t xml:space="preserve"> of which shall be non-</w:t>
      </w:r>
      <w:r>
        <w:rPr>
          <w:rFonts w:asciiTheme="minorHAnsi" w:hAnsiTheme="minorHAnsi"/>
          <w:sz w:val="22"/>
        </w:rPr>
        <w:t xml:space="preserve"> executive members of the Board, an athlete </w:t>
      </w:r>
      <w:r w:rsidRPr="00126E06">
        <w:rPr>
          <w:rFonts w:asciiTheme="minorHAnsi" w:hAnsiTheme="minorHAnsi"/>
          <w:sz w:val="22"/>
        </w:rPr>
        <w:t xml:space="preserve">and one of which shall be the CEO.  </w:t>
      </w:r>
    </w:p>
    <w:p w14:paraId="6C150933" w14:textId="77777777" w:rsidR="0080351C" w:rsidRDefault="0080351C" w:rsidP="0080351C">
      <w:pPr>
        <w:pStyle w:val="Heading1"/>
        <w:numPr>
          <w:ilvl w:val="0"/>
          <w:numId w:val="0"/>
        </w:numPr>
        <w:tabs>
          <w:tab w:val="left" w:pos="142"/>
        </w:tabs>
        <w:spacing w:before="0" w:after="0" w:line="240" w:lineRule="auto"/>
        <w:ind w:left="142"/>
        <w:rPr>
          <w:rFonts w:asciiTheme="minorHAnsi" w:hAnsiTheme="minorHAnsi"/>
          <w:sz w:val="22"/>
        </w:rPr>
      </w:pPr>
    </w:p>
    <w:p w14:paraId="7E0ED20D" w14:textId="77777777" w:rsidR="0080351C" w:rsidRPr="00356A4F" w:rsidRDefault="000109F7" w:rsidP="0080351C">
      <w:pPr>
        <w:pStyle w:val="Heading1"/>
        <w:numPr>
          <w:ilvl w:val="0"/>
          <w:numId w:val="0"/>
        </w:numPr>
        <w:tabs>
          <w:tab w:val="left" w:pos="142"/>
        </w:tabs>
        <w:spacing w:before="0" w:after="0" w:line="240" w:lineRule="auto"/>
        <w:ind w:left="360"/>
        <w:rPr>
          <w:rFonts w:asciiTheme="minorHAnsi" w:hAnsiTheme="minorHAnsi"/>
          <w:sz w:val="22"/>
        </w:rPr>
      </w:pPr>
      <w:r>
        <w:rPr>
          <w:rFonts w:asciiTheme="minorHAnsi" w:hAnsiTheme="minorHAnsi"/>
          <w:sz w:val="22"/>
        </w:rPr>
        <w:t xml:space="preserve">2.2 </w:t>
      </w:r>
      <w:r w:rsidR="0080351C" w:rsidRPr="00356A4F">
        <w:rPr>
          <w:rFonts w:asciiTheme="minorHAnsi" w:hAnsiTheme="minorHAnsi"/>
          <w:sz w:val="22"/>
        </w:rPr>
        <w:t xml:space="preserve">The Committee will be chaired by </w:t>
      </w:r>
      <w:proofErr w:type="gramStart"/>
      <w:r w:rsidR="0080351C">
        <w:rPr>
          <w:rFonts w:asciiTheme="minorHAnsi" w:hAnsiTheme="minorHAnsi"/>
          <w:sz w:val="22"/>
        </w:rPr>
        <w:t>an</w:t>
      </w:r>
      <w:proofErr w:type="gramEnd"/>
      <w:r w:rsidR="0080351C">
        <w:rPr>
          <w:rFonts w:asciiTheme="minorHAnsi" w:hAnsiTheme="minorHAnsi"/>
          <w:sz w:val="22"/>
        </w:rPr>
        <w:t xml:space="preserve"> non-executive Director</w:t>
      </w:r>
      <w:r w:rsidR="0080351C" w:rsidRPr="00356A4F">
        <w:rPr>
          <w:rFonts w:asciiTheme="minorHAnsi" w:hAnsiTheme="minorHAnsi"/>
          <w:sz w:val="22"/>
        </w:rPr>
        <w:t>. In the absence of the Chair, the Committee may nominate another Board Member to</w:t>
      </w:r>
      <w:r w:rsidR="0080351C">
        <w:rPr>
          <w:rFonts w:asciiTheme="minorHAnsi" w:hAnsiTheme="minorHAnsi"/>
          <w:sz w:val="22"/>
        </w:rPr>
        <w:t xml:space="preserve"> deputise in their</w:t>
      </w:r>
      <w:r w:rsidR="0080351C" w:rsidRPr="00356A4F">
        <w:rPr>
          <w:rFonts w:asciiTheme="minorHAnsi" w:hAnsiTheme="minorHAnsi"/>
          <w:sz w:val="22"/>
        </w:rPr>
        <w:t xml:space="preserve"> absence. </w:t>
      </w:r>
    </w:p>
    <w:p w14:paraId="199D258D" w14:textId="77777777" w:rsidR="0080351C" w:rsidRDefault="0080351C" w:rsidP="0080351C">
      <w:pPr>
        <w:pStyle w:val="Heading1"/>
        <w:numPr>
          <w:ilvl w:val="0"/>
          <w:numId w:val="0"/>
        </w:numPr>
        <w:tabs>
          <w:tab w:val="left" w:pos="142"/>
        </w:tabs>
        <w:spacing w:before="0" w:after="0" w:line="240" w:lineRule="auto"/>
        <w:rPr>
          <w:rFonts w:asciiTheme="minorHAnsi" w:hAnsiTheme="minorHAnsi"/>
          <w:sz w:val="22"/>
        </w:rPr>
      </w:pPr>
    </w:p>
    <w:p w14:paraId="3CB64A32" w14:textId="77777777" w:rsidR="0080351C" w:rsidRPr="00126E06" w:rsidRDefault="000109F7" w:rsidP="0080351C">
      <w:pPr>
        <w:pStyle w:val="Heading1"/>
        <w:numPr>
          <w:ilvl w:val="0"/>
          <w:numId w:val="0"/>
        </w:numPr>
        <w:tabs>
          <w:tab w:val="left" w:pos="142"/>
        </w:tabs>
        <w:spacing w:before="0" w:after="0" w:line="240" w:lineRule="auto"/>
        <w:ind w:left="360"/>
        <w:jc w:val="both"/>
        <w:rPr>
          <w:rFonts w:asciiTheme="minorHAnsi" w:hAnsiTheme="minorHAnsi"/>
          <w:sz w:val="22"/>
        </w:rPr>
      </w:pPr>
      <w:r>
        <w:rPr>
          <w:rFonts w:asciiTheme="minorHAnsi" w:hAnsiTheme="minorHAnsi"/>
          <w:sz w:val="22"/>
        </w:rPr>
        <w:t xml:space="preserve">2.3 </w:t>
      </w:r>
      <w:r w:rsidR="0080351C" w:rsidRPr="00126E06">
        <w:rPr>
          <w:rFonts w:asciiTheme="minorHAnsi" w:hAnsiTheme="minorHAnsi"/>
          <w:sz w:val="22"/>
        </w:rPr>
        <w:t>Other members may be any nominees appointed by the Board, including staff.</w:t>
      </w:r>
    </w:p>
    <w:p w14:paraId="38492DF1" w14:textId="77777777" w:rsidR="0080351C" w:rsidRPr="00126E06" w:rsidRDefault="0080351C" w:rsidP="0080351C">
      <w:pPr>
        <w:spacing w:after="0" w:line="240" w:lineRule="auto"/>
        <w:rPr>
          <w:rFonts w:asciiTheme="minorHAnsi" w:hAnsiTheme="minorHAnsi"/>
          <w:b/>
        </w:rPr>
      </w:pPr>
    </w:p>
    <w:p w14:paraId="6A743EDB" w14:textId="77777777" w:rsidR="0080351C" w:rsidRPr="00126E06" w:rsidRDefault="0080351C" w:rsidP="0080351C">
      <w:pPr>
        <w:pStyle w:val="Heading1"/>
        <w:numPr>
          <w:ilvl w:val="0"/>
          <w:numId w:val="0"/>
        </w:numPr>
        <w:spacing w:before="0" w:line="240" w:lineRule="auto"/>
        <w:ind w:left="360"/>
        <w:jc w:val="both"/>
        <w:rPr>
          <w:rFonts w:asciiTheme="minorHAnsi" w:hAnsiTheme="minorHAnsi"/>
          <w:sz w:val="22"/>
        </w:rPr>
      </w:pPr>
      <w:r w:rsidRPr="00126E06">
        <w:rPr>
          <w:rFonts w:asciiTheme="minorHAnsi" w:hAnsiTheme="minorHAnsi"/>
          <w:b/>
          <w:sz w:val="22"/>
        </w:rPr>
        <w:t xml:space="preserve">Reporting </w:t>
      </w:r>
    </w:p>
    <w:p w14:paraId="089C3C44" w14:textId="77777777" w:rsidR="0080351C" w:rsidRDefault="0080351C" w:rsidP="0080351C">
      <w:pPr>
        <w:pStyle w:val="Heading1"/>
        <w:numPr>
          <w:ilvl w:val="0"/>
          <w:numId w:val="0"/>
        </w:numPr>
        <w:spacing w:before="0" w:after="0" w:line="240" w:lineRule="auto"/>
        <w:ind w:left="360"/>
        <w:rPr>
          <w:rFonts w:asciiTheme="minorHAnsi" w:hAnsiTheme="minorHAnsi"/>
          <w:sz w:val="22"/>
        </w:rPr>
      </w:pPr>
    </w:p>
    <w:p w14:paraId="6CC0B4F9" w14:textId="77777777" w:rsidR="0080351C" w:rsidRPr="00805CBB" w:rsidRDefault="000109F7" w:rsidP="0080351C">
      <w:pPr>
        <w:pStyle w:val="Heading1"/>
        <w:numPr>
          <w:ilvl w:val="0"/>
          <w:numId w:val="0"/>
        </w:numPr>
        <w:spacing w:before="0" w:after="0" w:line="240" w:lineRule="auto"/>
        <w:ind w:left="360"/>
        <w:rPr>
          <w:rFonts w:asciiTheme="minorHAnsi" w:hAnsiTheme="minorHAnsi"/>
          <w:sz w:val="22"/>
        </w:rPr>
      </w:pPr>
      <w:r>
        <w:rPr>
          <w:rFonts w:asciiTheme="minorHAnsi" w:hAnsiTheme="minorHAnsi"/>
          <w:sz w:val="22"/>
        </w:rPr>
        <w:t xml:space="preserve">3.2 </w:t>
      </w:r>
      <w:r w:rsidR="0080351C" w:rsidRPr="00805CBB">
        <w:rPr>
          <w:rFonts w:asciiTheme="minorHAnsi" w:hAnsiTheme="minorHAnsi"/>
          <w:sz w:val="22"/>
        </w:rPr>
        <w:t xml:space="preserve">Where reasonably possible, minutes of each Committee Meeting will be tabled to the subsequent Board meeting and, where necessary, the non-executive member of the board </w:t>
      </w:r>
      <w:r>
        <w:rPr>
          <w:rFonts w:asciiTheme="minorHAnsi" w:hAnsiTheme="minorHAnsi"/>
          <w:sz w:val="22"/>
        </w:rPr>
        <w:t xml:space="preserve">3.3 </w:t>
      </w:r>
      <w:r w:rsidR="0080351C" w:rsidRPr="00805CBB">
        <w:rPr>
          <w:rFonts w:asciiTheme="minorHAnsi" w:hAnsiTheme="minorHAnsi"/>
          <w:sz w:val="22"/>
        </w:rPr>
        <w:t xml:space="preserve">will provide a report to the Board on any substantive matters of importance and any material </w:t>
      </w:r>
      <w:r w:rsidRPr="00126E06">
        <w:rPr>
          <w:rFonts w:asciiTheme="minorHAnsi" w:hAnsiTheme="minorHAnsi"/>
          <w:sz w:val="22"/>
        </w:rPr>
        <w:t>issues or concerns.</w:t>
      </w:r>
    </w:p>
    <w:p w14:paraId="37EB9E1B" w14:textId="77777777" w:rsidR="0080351C" w:rsidRDefault="0080351C" w:rsidP="000109F7">
      <w:pPr>
        <w:pStyle w:val="Heading1"/>
        <w:numPr>
          <w:ilvl w:val="0"/>
          <w:numId w:val="0"/>
        </w:numPr>
        <w:spacing w:before="0" w:after="0" w:line="240" w:lineRule="auto"/>
        <w:ind w:left="340" w:hanging="340"/>
        <w:rPr>
          <w:rFonts w:asciiTheme="minorHAnsi" w:hAnsiTheme="minorHAnsi"/>
          <w:sz w:val="22"/>
        </w:rPr>
      </w:pPr>
    </w:p>
    <w:p w14:paraId="651D5024" w14:textId="77777777" w:rsidR="0080351C" w:rsidRDefault="0080351C" w:rsidP="0080351C">
      <w:pPr>
        <w:pStyle w:val="Heading1"/>
        <w:numPr>
          <w:ilvl w:val="0"/>
          <w:numId w:val="0"/>
        </w:numPr>
        <w:spacing w:before="0" w:after="0" w:line="240" w:lineRule="auto"/>
        <w:rPr>
          <w:rFonts w:asciiTheme="minorHAnsi" w:hAnsiTheme="minorHAnsi"/>
          <w:sz w:val="22"/>
        </w:rPr>
      </w:pPr>
    </w:p>
    <w:p w14:paraId="30986938" w14:textId="77777777" w:rsidR="0080351C" w:rsidRDefault="0064101F" w:rsidP="0080351C">
      <w:pPr>
        <w:pStyle w:val="Heading1"/>
        <w:numPr>
          <w:ilvl w:val="0"/>
          <w:numId w:val="0"/>
        </w:numPr>
        <w:spacing w:before="0" w:after="0" w:line="240" w:lineRule="auto"/>
        <w:ind w:left="360"/>
        <w:rPr>
          <w:rFonts w:asciiTheme="minorHAnsi" w:hAnsiTheme="minorHAnsi"/>
          <w:kern w:val="0"/>
          <w:sz w:val="22"/>
        </w:rPr>
      </w:pPr>
      <w:r>
        <w:rPr>
          <w:rFonts w:asciiTheme="minorHAnsi" w:hAnsiTheme="minorHAnsi"/>
          <w:kern w:val="0"/>
          <w:sz w:val="22"/>
        </w:rPr>
        <w:t xml:space="preserve">3.4 </w:t>
      </w:r>
      <w:r w:rsidR="0080351C" w:rsidRPr="00126E06">
        <w:rPr>
          <w:rFonts w:asciiTheme="minorHAnsi" w:hAnsiTheme="minorHAnsi"/>
          <w:kern w:val="0"/>
          <w:sz w:val="22"/>
        </w:rPr>
        <w:t>The Committee will provide the Board with an Annual Report, timed to support finalisation of the accounts, summarising its conclusions from the work it has done during the year.</w:t>
      </w:r>
    </w:p>
    <w:p w14:paraId="620951A6" w14:textId="77777777" w:rsidR="0080351C" w:rsidRDefault="0080351C" w:rsidP="0080351C">
      <w:pPr>
        <w:pStyle w:val="Heading1"/>
        <w:numPr>
          <w:ilvl w:val="0"/>
          <w:numId w:val="0"/>
        </w:numPr>
        <w:spacing w:before="0" w:after="0" w:line="240" w:lineRule="auto"/>
        <w:ind w:left="142"/>
        <w:rPr>
          <w:rFonts w:asciiTheme="minorHAnsi" w:hAnsiTheme="minorHAnsi"/>
          <w:kern w:val="0"/>
          <w:sz w:val="22"/>
        </w:rPr>
      </w:pPr>
    </w:p>
    <w:p w14:paraId="1A8E3203" w14:textId="77777777" w:rsidR="0080351C" w:rsidRDefault="0080351C" w:rsidP="0080351C">
      <w:pPr>
        <w:pStyle w:val="Heading1"/>
        <w:numPr>
          <w:ilvl w:val="0"/>
          <w:numId w:val="0"/>
        </w:numPr>
        <w:spacing w:before="0" w:after="0" w:line="240" w:lineRule="auto"/>
        <w:jc w:val="both"/>
        <w:rPr>
          <w:rFonts w:asciiTheme="minorHAnsi" w:hAnsiTheme="minorHAnsi"/>
          <w:sz w:val="22"/>
        </w:rPr>
      </w:pPr>
    </w:p>
    <w:p w14:paraId="5C21555C" w14:textId="77777777" w:rsidR="0080351C" w:rsidRDefault="0064101F" w:rsidP="0080351C">
      <w:pPr>
        <w:pStyle w:val="Heading1"/>
        <w:numPr>
          <w:ilvl w:val="0"/>
          <w:numId w:val="0"/>
        </w:numPr>
        <w:spacing w:before="0" w:after="0" w:line="240" w:lineRule="auto"/>
        <w:ind w:left="360"/>
        <w:jc w:val="both"/>
        <w:rPr>
          <w:rFonts w:asciiTheme="minorHAnsi" w:hAnsiTheme="minorHAnsi"/>
          <w:sz w:val="22"/>
        </w:rPr>
      </w:pPr>
      <w:r>
        <w:rPr>
          <w:rFonts w:asciiTheme="minorHAnsi" w:hAnsiTheme="minorHAnsi"/>
          <w:sz w:val="22"/>
        </w:rPr>
        <w:t xml:space="preserve">3.5 </w:t>
      </w:r>
      <w:r w:rsidR="0080351C" w:rsidRPr="00126E06">
        <w:rPr>
          <w:rFonts w:asciiTheme="minorHAnsi" w:hAnsiTheme="minorHAnsi"/>
          <w:sz w:val="22"/>
        </w:rPr>
        <w:t xml:space="preserve">The Committee shall make whatever recommendations to the Board it deems </w:t>
      </w:r>
    </w:p>
    <w:p w14:paraId="05D49413" w14:textId="77777777" w:rsidR="0080351C" w:rsidRDefault="0080351C" w:rsidP="0080351C">
      <w:pPr>
        <w:pStyle w:val="Heading1"/>
        <w:numPr>
          <w:ilvl w:val="0"/>
          <w:numId w:val="0"/>
        </w:numPr>
        <w:spacing w:before="0" w:after="0" w:line="240" w:lineRule="auto"/>
        <w:ind w:left="360"/>
        <w:jc w:val="both"/>
        <w:rPr>
          <w:rFonts w:asciiTheme="minorHAnsi" w:hAnsiTheme="minorHAnsi"/>
          <w:sz w:val="22"/>
        </w:rPr>
      </w:pPr>
      <w:r w:rsidRPr="00126E06">
        <w:rPr>
          <w:rFonts w:asciiTheme="minorHAnsi" w:hAnsiTheme="minorHAnsi"/>
          <w:sz w:val="22"/>
        </w:rPr>
        <w:t xml:space="preserve">appropriate on any area within its remit where action or improvement is needed. </w:t>
      </w:r>
    </w:p>
    <w:p w14:paraId="474154B9" w14:textId="77777777" w:rsidR="0080351C" w:rsidRPr="00126E06" w:rsidRDefault="0080351C" w:rsidP="0080351C">
      <w:pPr>
        <w:pStyle w:val="Heading1"/>
        <w:numPr>
          <w:ilvl w:val="0"/>
          <w:numId w:val="0"/>
        </w:numPr>
        <w:spacing w:before="0" w:after="0" w:line="240" w:lineRule="auto"/>
        <w:ind w:left="142"/>
        <w:rPr>
          <w:rFonts w:asciiTheme="minorHAnsi" w:hAnsiTheme="minorHAnsi"/>
          <w:sz w:val="22"/>
        </w:rPr>
      </w:pPr>
    </w:p>
    <w:p w14:paraId="305C2369" w14:textId="77777777" w:rsidR="0080351C" w:rsidRPr="00126E06" w:rsidRDefault="0080351C" w:rsidP="0080351C">
      <w:pPr>
        <w:pStyle w:val="Heading1"/>
        <w:numPr>
          <w:ilvl w:val="0"/>
          <w:numId w:val="0"/>
        </w:numPr>
        <w:spacing w:before="0" w:after="0" w:line="240" w:lineRule="auto"/>
        <w:ind w:left="142"/>
        <w:jc w:val="both"/>
        <w:rPr>
          <w:rFonts w:asciiTheme="minorHAnsi" w:hAnsiTheme="minorHAnsi"/>
          <w:sz w:val="22"/>
        </w:rPr>
      </w:pPr>
    </w:p>
    <w:p w14:paraId="59C743B1" w14:textId="77777777" w:rsidR="0080351C" w:rsidRPr="00126E06" w:rsidRDefault="0080351C" w:rsidP="0080351C">
      <w:pPr>
        <w:pStyle w:val="Heading1"/>
        <w:numPr>
          <w:ilvl w:val="0"/>
          <w:numId w:val="0"/>
        </w:numPr>
        <w:spacing w:before="0" w:line="240" w:lineRule="auto"/>
        <w:ind w:left="360"/>
        <w:jc w:val="both"/>
        <w:rPr>
          <w:rFonts w:asciiTheme="minorHAnsi" w:hAnsiTheme="minorHAnsi"/>
          <w:sz w:val="22"/>
        </w:rPr>
      </w:pPr>
      <w:r w:rsidRPr="00126E06">
        <w:rPr>
          <w:rFonts w:asciiTheme="minorHAnsi" w:hAnsiTheme="minorHAnsi"/>
          <w:b/>
          <w:kern w:val="0"/>
          <w:sz w:val="22"/>
        </w:rPr>
        <w:t xml:space="preserve">Responsibilities </w:t>
      </w:r>
    </w:p>
    <w:p w14:paraId="4C7CC141" w14:textId="77777777" w:rsidR="0080351C" w:rsidRPr="007D69ED" w:rsidRDefault="0080351C" w:rsidP="0080351C">
      <w:pPr>
        <w:pStyle w:val="Heading1"/>
        <w:numPr>
          <w:ilvl w:val="0"/>
          <w:numId w:val="0"/>
        </w:numPr>
        <w:spacing w:before="0" w:after="0" w:line="240" w:lineRule="auto"/>
        <w:ind w:left="360"/>
        <w:jc w:val="both"/>
        <w:rPr>
          <w:rFonts w:asciiTheme="minorHAnsi" w:hAnsiTheme="minorHAnsi"/>
          <w:sz w:val="22"/>
        </w:rPr>
      </w:pPr>
      <w:r>
        <w:rPr>
          <w:rFonts w:asciiTheme="minorHAnsi" w:hAnsiTheme="minorHAnsi" w:cs="Utopia-Regular"/>
          <w:kern w:val="0"/>
          <w:sz w:val="22"/>
          <w:lang w:eastAsia="en-GB"/>
        </w:rPr>
        <w:t>4.</w:t>
      </w:r>
      <w:r w:rsidRPr="00126E06">
        <w:rPr>
          <w:rFonts w:asciiTheme="minorHAnsi" w:hAnsiTheme="minorHAnsi" w:cs="Utopia-Regular"/>
          <w:kern w:val="0"/>
          <w:sz w:val="22"/>
          <w:lang w:eastAsia="en-GB"/>
        </w:rPr>
        <w:t>The Comm</w:t>
      </w:r>
      <w:r>
        <w:rPr>
          <w:rFonts w:asciiTheme="minorHAnsi" w:hAnsiTheme="minorHAnsi" w:cs="Utopia-Regular"/>
          <w:kern w:val="0"/>
          <w:sz w:val="22"/>
          <w:lang w:eastAsia="en-GB"/>
        </w:rPr>
        <w:t>ittee will advise the Board on:</w:t>
      </w:r>
    </w:p>
    <w:p w14:paraId="690EC04A" w14:textId="77777777" w:rsidR="0080351C" w:rsidRDefault="0080351C" w:rsidP="00F138A3">
      <w:pPr>
        <w:pStyle w:val="Heading1"/>
        <w:numPr>
          <w:ilvl w:val="0"/>
          <w:numId w:val="0"/>
        </w:numPr>
        <w:spacing w:before="0" w:after="0" w:line="240" w:lineRule="auto"/>
        <w:rPr>
          <w:rFonts w:asciiTheme="minorHAnsi" w:hAnsiTheme="minorHAnsi"/>
          <w:sz w:val="22"/>
        </w:rPr>
      </w:pPr>
    </w:p>
    <w:p w14:paraId="75F3C360"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lang w:eastAsia="en-GB"/>
        </w:rPr>
        <w:t>4.1 T</w:t>
      </w:r>
      <w:r w:rsidRPr="009C3DD5">
        <w:rPr>
          <w:rFonts w:asciiTheme="minorHAnsi" w:hAnsiTheme="minorHAnsi"/>
          <w:sz w:val="22"/>
          <w:lang w:eastAsia="en-GB"/>
        </w:rPr>
        <w:t>he strategic processes for risk, control and governance;</w:t>
      </w:r>
    </w:p>
    <w:p w14:paraId="239B3AAE"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lang w:eastAsia="en-GB"/>
        </w:rPr>
        <w:t>4.2 The Strategic development of the elite performance and programme</w:t>
      </w:r>
    </w:p>
    <w:p w14:paraId="1526E1FB"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lang w:eastAsia="en-GB"/>
        </w:rPr>
        <w:t>4.3 The strategic development of the athlete development programme</w:t>
      </w:r>
    </w:p>
    <w:p w14:paraId="0FB81994"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 xml:space="preserve">4.4 </w:t>
      </w:r>
      <w:r w:rsidRPr="00F435F9">
        <w:rPr>
          <w:rFonts w:asciiTheme="minorHAnsi" w:hAnsiTheme="minorHAnsi"/>
          <w:sz w:val="22"/>
        </w:rPr>
        <w:t xml:space="preserve">The Strategic </w:t>
      </w:r>
      <w:r>
        <w:rPr>
          <w:rFonts w:asciiTheme="minorHAnsi" w:hAnsiTheme="minorHAnsi"/>
          <w:sz w:val="22"/>
        </w:rPr>
        <w:t xml:space="preserve">development of </w:t>
      </w:r>
      <w:r w:rsidRPr="00F435F9">
        <w:rPr>
          <w:rFonts w:asciiTheme="minorHAnsi" w:hAnsiTheme="minorHAnsi"/>
          <w:sz w:val="22"/>
        </w:rPr>
        <w:t>the Youth Development and identification (talent pathways)</w:t>
      </w:r>
    </w:p>
    <w:p w14:paraId="24B9E981"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4.5 The development of a major events strategy and hosting of major championships</w:t>
      </w:r>
    </w:p>
    <w:p w14:paraId="0B3FD02F"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4.6 The development of all discipline, selection and appeals procedures</w:t>
      </w:r>
    </w:p>
    <w:p w14:paraId="2A225824"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4.7 The development of sports supports programmes to include sports science, medicine and duty of care of athletes</w:t>
      </w:r>
    </w:p>
    <w:p w14:paraId="029C3858" w14:textId="77777777" w:rsidR="0080351C" w:rsidRDefault="0080351C" w:rsidP="00F138A3">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4.8 To develop Anti- Doping strategy in-line with UKAD and WADA requirements</w:t>
      </w:r>
    </w:p>
    <w:p w14:paraId="3E2A4496" w14:textId="77777777" w:rsidR="0064101F" w:rsidRDefault="0080351C" w:rsidP="00F138A3">
      <w:pPr>
        <w:pStyle w:val="Heading1"/>
        <w:numPr>
          <w:ilvl w:val="0"/>
          <w:numId w:val="0"/>
        </w:numPr>
        <w:tabs>
          <w:tab w:val="left" w:pos="284"/>
          <w:tab w:val="left" w:pos="426"/>
        </w:tabs>
        <w:spacing w:before="0" w:after="0" w:line="240" w:lineRule="auto"/>
        <w:ind w:left="340" w:hanging="340"/>
        <w:rPr>
          <w:rFonts w:asciiTheme="minorHAnsi" w:hAnsiTheme="minorHAnsi"/>
          <w:sz w:val="22"/>
        </w:rPr>
      </w:pPr>
      <w:r>
        <w:rPr>
          <w:rFonts w:asciiTheme="minorHAnsi" w:hAnsiTheme="minorHAnsi"/>
          <w:sz w:val="22"/>
        </w:rPr>
        <w:t>4.9 Ensure the on-going development of Officials</w:t>
      </w:r>
    </w:p>
    <w:p w14:paraId="7696064F" w14:textId="77777777" w:rsidR="0064101F" w:rsidRDefault="0064101F" w:rsidP="00F138A3">
      <w:pPr>
        <w:pStyle w:val="Heading1"/>
        <w:numPr>
          <w:ilvl w:val="0"/>
          <w:numId w:val="0"/>
        </w:numPr>
        <w:tabs>
          <w:tab w:val="left" w:pos="284"/>
          <w:tab w:val="left" w:pos="426"/>
        </w:tabs>
        <w:spacing w:before="0" w:after="0" w:line="240" w:lineRule="auto"/>
        <w:ind w:left="340" w:hanging="340"/>
        <w:rPr>
          <w:rFonts w:asciiTheme="minorHAnsi" w:hAnsiTheme="minorHAnsi"/>
          <w:sz w:val="22"/>
        </w:rPr>
      </w:pPr>
      <w:r>
        <w:rPr>
          <w:rFonts w:asciiTheme="minorHAnsi" w:hAnsiTheme="minorHAnsi"/>
          <w:sz w:val="22"/>
        </w:rPr>
        <w:t>4.10Ensure on-going Coach development (technical &amp; maintaining standards)</w:t>
      </w:r>
    </w:p>
    <w:p w14:paraId="747CF10B" w14:textId="77777777" w:rsidR="0064101F" w:rsidRDefault="0064101F" w:rsidP="0007586A">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4.11 Maintain rules and regulations</w:t>
      </w:r>
    </w:p>
    <w:p w14:paraId="78382602" w14:textId="77777777" w:rsidR="0064101F" w:rsidRDefault="0064101F" w:rsidP="0007586A">
      <w:pPr>
        <w:pStyle w:val="Heading1"/>
        <w:numPr>
          <w:ilvl w:val="0"/>
          <w:numId w:val="0"/>
        </w:numPr>
        <w:tabs>
          <w:tab w:val="left" w:pos="142"/>
        </w:tabs>
        <w:spacing w:before="0" w:after="0" w:line="240" w:lineRule="auto"/>
        <w:ind w:left="340" w:hanging="340"/>
        <w:rPr>
          <w:rFonts w:asciiTheme="minorHAnsi" w:hAnsiTheme="minorHAnsi"/>
          <w:sz w:val="22"/>
        </w:rPr>
      </w:pPr>
      <w:r>
        <w:rPr>
          <w:rFonts w:asciiTheme="minorHAnsi" w:hAnsiTheme="minorHAnsi"/>
          <w:sz w:val="22"/>
        </w:rPr>
        <w:t>4.12 Strategic input into International Relations planning</w:t>
      </w:r>
    </w:p>
    <w:p w14:paraId="1D17140A" w14:textId="77777777" w:rsidR="0064101F" w:rsidRPr="00126E06" w:rsidRDefault="0064101F" w:rsidP="0007586A">
      <w:pPr>
        <w:pStyle w:val="Heading2"/>
        <w:numPr>
          <w:ilvl w:val="0"/>
          <w:numId w:val="0"/>
        </w:numPr>
        <w:tabs>
          <w:tab w:val="num" w:pos="851"/>
        </w:tabs>
        <w:spacing w:after="0" w:line="240" w:lineRule="auto"/>
        <w:ind w:left="766" w:hanging="624"/>
        <w:rPr>
          <w:rFonts w:asciiTheme="minorHAnsi" w:hAnsiTheme="minorHAnsi"/>
          <w:sz w:val="22"/>
        </w:rPr>
      </w:pPr>
      <w:r>
        <w:rPr>
          <w:rFonts w:asciiTheme="minorHAnsi" w:hAnsiTheme="minorHAnsi" w:cs="Utopia-Regular"/>
          <w:kern w:val="0"/>
          <w:sz w:val="22"/>
          <w:lang w:eastAsia="en-GB"/>
        </w:rPr>
        <w:t xml:space="preserve">4.13 </w:t>
      </w:r>
      <w:r w:rsidRPr="00126E06">
        <w:rPr>
          <w:rFonts w:asciiTheme="minorHAnsi" w:hAnsiTheme="minorHAnsi" w:cs="Utopia-Regular"/>
          <w:kern w:val="0"/>
          <w:sz w:val="22"/>
          <w:lang w:eastAsia="en-GB"/>
        </w:rPr>
        <w:t>The representation of the organisation internationally; and</w:t>
      </w:r>
    </w:p>
    <w:p w14:paraId="19687A1C" w14:textId="77777777" w:rsidR="0064101F" w:rsidRPr="00126E06" w:rsidRDefault="0064101F" w:rsidP="0007586A">
      <w:pPr>
        <w:pStyle w:val="Heading2"/>
        <w:numPr>
          <w:ilvl w:val="0"/>
          <w:numId w:val="0"/>
        </w:numPr>
        <w:tabs>
          <w:tab w:val="num" w:pos="851"/>
        </w:tabs>
        <w:spacing w:after="0" w:line="240" w:lineRule="auto"/>
        <w:ind w:left="766" w:hanging="624"/>
        <w:rPr>
          <w:rFonts w:asciiTheme="minorHAnsi" w:hAnsiTheme="minorHAnsi"/>
          <w:sz w:val="22"/>
        </w:rPr>
      </w:pPr>
      <w:r>
        <w:rPr>
          <w:rFonts w:asciiTheme="minorHAnsi" w:hAnsiTheme="minorHAnsi" w:cs="Utopia-Regular"/>
          <w:kern w:val="0"/>
          <w:sz w:val="22"/>
          <w:lang w:eastAsia="en-GB"/>
        </w:rPr>
        <w:t>4.14T</w:t>
      </w:r>
      <w:r w:rsidRPr="00126E06">
        <w:rPr>
          <w:rFonts w:asciiTheme="minorHAnsi" w:hAnsiTheme="minorHAnsi" w:cs="Utopia-Regular"/>
          <w:kern w:val="0"/>
          <w:sz w:val="22"/>
          <w:lang w:eastAsia="en-GB"/>
        </w:rPr>
        <w:t>he Committee will also periodically review its o</w:t>
      </w:r>
      <w:r>
        <w:rPr>
          <w:rFonts w:asciiTheme="minorHAnsi" w:hAnsiTheme="minorHAnsi" w:cs="Utopia-Regular"/>
          <w:kern w:val="0"/>
          <w:sz w:val="22"/>
          <w:lang w:eastAsia="en-GB"/>
        </w:rPr>
        <w:t>wn effectiveness and report the re</w:t>
      </w:r>
      <w:r w:rsidRPr="00126E06">
        <w:rPr>
          <w:rFonts w:asciiTheme="minorHAnsi" w:hAnsiTheme="minorHAnsi" w:cs="Utopia-Regular"/>
          <w:kern w:val="0"/>
          <w:sz w:val="22"/>
          <w:lang w:eastAsia="en-GB"/>
        </w:rPr>
        <w:t>sults of that review to the Board.</w:t>
      </w:r>
    </w:p>
    <w:p w14:paraId="582139AB" w14:textId="77777777" w:rsidR="0080351C" w:rsidRDefault="0080351C" w:rsidP="0080351C">
      <w:pPr>
        <w:pStyle w:val="Heading1"/>
        <w:numPr>
          <w:ilvl w:val="0"/>
          <w:numId w:val="0"/>
        </w:numPr>
        <w:tabs>
          <w:tab w:val="left" w:pos="142"/>
        </w:tabs>
        <w:spacing w:before="0" w:after="0" w:line="240" w:lineRule="auto"/>
        <w:ind w:left="1080"/>
        <w:jc w:val="both"/>
        <w:rPr>
          <w:rFonts w:asciiTheme="minorHAnsi" w:hAnsiTheme="minorHAnsi"/>
          <w:sz w:val="22"/>
        </w:rPr>
      </w:pPr>
    </w:p>
    <w:p w14:paraId="0DAE497D" w14:textId="77777777" w:rsidR="0064101F" w:rsidRPr="00126E06" w:rsidRDefault="0064101F" w:rsidP="0064101F">
      <w:pPr>
        <w:pStyle w:val="Heading2"/>
        <w:numPr>
          <w:ilvl w:val="0"/>
          <w:numId w:val="0"/>
        </w:numPr>
        <w:spacing w:after="0" w:line="240" w:lineRule="auto"/>
        <w:ind w:left="142"/>
        <w:rPr>
          <w:rFonts w:asciiTheme="minorHAnsi" w:hAnsiTheme="minorHAnsi"/>
          <w:sz w:val="22"/>
        </w:rPr>
      </w:pPr>
    </w:p>
    <w:p w14:paraId="7245F741" w14:textId="77777777" w:rsidR="0064101F" w:rsidRDefault="0064101F" w:rsidP="0080351C">
      <w:pPr>
        <w:pStyle w:val="Heading1"/>
        <w:numPr>
          <w:ilvl w:val="0"/>
          <w:numId w:val="0"/>
        </w:numPr>
        <w:tabs>
          <w:tab w:val="left" w:pos="142"/>
        </w:tabs>
        <w:spacing w:before="0" w:after="0" w:line="240" w:lineRule="auto"/>
        <w:ind w:left="1080"/>
        <w:jc w:val="both"/>
        <w:rPr>
          <w:rFonts w:asciiTheme="minorHAnsi" w:hAnsiTheme="minorHAnsi"/>
          <w:sz w:val="22"/>
        </w:rPr>
      </w:pPr>
    </w:p>
    <w:p w14:paraId="012B7752" w14:textId="77777777" w:rsidR="0080351C" w:rsidRDefault="0080351C" w:rsidP="0080351C">
      <w:pPr>
        <w:pStyle w:val="Heading1"/>
        <w:numPr>
          <w:ilvl w:val="0"/>
          <w:numId w:val="0"/>
        </w:numPr>
        <w:tabs>
          <w:tab w:val="left" w:pos="284"/>
          <w:tab w:val="left" w:pos="426"/>
        </w:tabs>
        <w:spacing w:before="0" w:after="0" w:line="240" w:lineRule="auto"/>
        <w:ind w:left="948"/>
        <w:jc w:val="both"/>
        <w:rPr>
          <w:rFonts w:asciiTheme="minorHAnsi" w:hAnsiTheme="minorHAnsi"/>
          <w:sz w:val="22"/>
        </w:rPr>
      </w:pPr>
    </w:p>
    <w:p w14:paraId="7B8D3E41" w14:textId="77777777" w:rsidR="0080351C" w:rsidRDefault="0080351C" w:rsidP="0080351C">
      <w:pPr>
        <w:pStyle w:val="Heading1"/>
        <w:numPr>
          <w:ilvl w:val="0"/>
          <w:numId w:val="0"/>
        </w:numPr>
        <w:tabs>
          <w:tab w:val="left" w:pos="284"/>
          <w:tab w:val="left" w:pos="426"/>
        </w:tabs>
        <w:spacing w:before="0" w:after="0" w:line="240" w:lineRule="auto"/>
        <w:jc w:val="both"/>
        <w:rPr>
          <w:rFonts w:asciiTheme="minorHAnsi" w:hAnsiTheme="minorHAnsi"/>
          <w:sz w:val="22"/>
        </w:rPr>
      </w:pPr>
    </w:p>
    <w:p w14:paraId="749A5007" w14:textId="77777777" w:rsidR="0080351C" w:rsidRDefault="0080351C" w:rsidP="0064101F">
      <w:pPr>
        <w:pStyle w:val="Heading1"/>
        <w:numPr>
          <w:ilvl w:val="0"/>
          <w:numId w:val="0"/>
        </w:numPr>
        <w:tabs>
          <w:tab w:val="left" w:pos="284"/>
          <w:tab w:val="left" w:pos="426"/>
        </w:tabs>
        <w:spacing w:before="0" w:after="0" w:line="240" w:lineRule="auto"/>
        <w:ind w:left="340" w:hanging="340"/>
        <w:jc w:val="both"/>
        <w:rPr>
          <w:rFonts w:asciiTheme="minorHAnsi" w:hAnsiTheme="minorHAnsi"/>
          <w:sz w:val="22"/>
        </w:rPr>
      </w:pPr>
    </w:p>
    <w:p w14:paraId="5EFD110E" w14:textId="77777777" w:rsidR="0080351C" w:rsidRPr="00126E06" w:rsidRDefault="0080351C" w:rsidP="0080351C">
      <w:pPr>
        <w:pStyle w:val="Heading1"/>
        <w:numPr>
          <w:ilvl w:val="0"/>
          <w:numId w:val="0"/>
        </w:numPr>
        <w:spacing w:before="0" w:after="0" w:line="240" w:lineRule="auto"/>
        <w:ind w:left="360"/>
        <w:rPr>
          <w:rFonts w:asciiTheme="minorHAnsi" w:hAnsiTheme="minorHAnsi"/>
          <w:b/>
          <w:sz w:val="22"/>
        </w:rPr>
      </w:pPr>
      <w:r w:rsidRPr="00126E06">
        <w:rPr>
          <w:rFonts w:asciiTheme="minorHAnsi" w:hAnsiTheme="minorHAnsi"/>
          <w:b/>
          <w:sz w:val="22"/>
        </w:rPr>
        <w:t>Rights</w:t>
      </w:r>
    </w:p>
    <w:p w14:paraId="2D84314F" w14:textId="77777777" w:rsidR="0080351C" w:rsidRPr="00126E06" w:rsidRDefault="00F138A3" w:rsidP="0080351C">
      <w:pPr>
        <w:pStyle w:val="Heading1"/>
        <w:numPr>
          <w:ilvl w:val="0"/>
          <w:numId w:val="0"/>
        </w:numPr>
        <w:tabs>
          <w:tab w:val="left" w:pos="142"/>
        </w:tabs>
        <w:ind w:left="360"/>
        <w:rPr>
          <w:rFonts w:asciiTheme="minorHAnsi" w:hAnsiTheme="minorHAnsi"/>
          <w:sz w:val="22"/>
        </w:rPr>
      </w:pPr>
      <w:r>
        <w:rPr>
          <w:rFonts w:asciiTheme="minorHAnsi" w:hAnsiTheme="minorHAnsi"/>
          <w:sz w:val="22"/>
        </w:rPr>
        <w:t xml:space="preserve">5 </w:t>
      </w:r>
      <w:r w:rsidR="0080351C" w:rsidRPr="00126E06">
        <w:rPr>
          <w:rFonts w:asciiTheme="minorHAnsi" w:hAnsiTheme="minorHAnsi"/>
          <w:sz w:val="22"/>
        </w:rPr>
        <w:t>The Committee may:</w:t>
      </w:r>
    </w:p>
    <w:p w14:paraId="43647AC4" w14:textId="77777777" w:rsidR="0080351C" w:rsidRPr="00126E06" w:rsidRDefault="00F138A3" w:rsidP="0080351C">
      <w:pPr>
        <w:pStyle w:val="Heading2"/>
        <w:numPr>
          <w:ilvl w:val="0"/>
          <w:numId w:val="0"/>
        </w:numPr>
        <w:tabs>
          <w:tab w:val="left" w:pos="142"/>
          <w:tab w:val="num" w:pos="426"/>
          <w:tab w:val="left" w:pos="851"/>
        </w:tabs>
        <w:spacing w:after="0" w:line="240" w:lineRule="auto"/>
        <w:ind w:left="1080"/>
        <w:rPr>
          <w:rFonts w:asciiTheme="minorHAnsi" w:hAnsiTheme="minorHAnsi"/>
          <w:sz w:val="22"/>
        </w:rPr>
      </w:pPr>
      <w:r>
        <w:rPr>
          <w:rFonts w:asciiTheme="minorHAnsi" w:hAnsiTheme="minorHAnsi"/>
          <w:sz w:val="22"/>
        </w:rPr>
        <w:t xml:space="preserve">5.1 </w:t>
      </w:r>
      <w:r w:rsidR="0080351C" w:rsidRPr="00126E06">
        <w:rPr>
          <w:rFonts w:asciiTheme="minorHAnsi" w:hAnsiTheme="minorHAnsi"/>
          <w:sz w:val="22"/>
        </w:rPr>
        <w:t>Co-opt additional members for a period not exceeding a year to provide specialist skills, knowledge and experience;</w:t>
      </w:r>
    </w:p>
    <w:p w14:paraId="00C68D98" w14:textId="77777777" w:rsidR="0080351C" w:rsidRPr="00126E06" w:rsidRDefault="00F138A3" w:rsidP="0080351C">
      <w:pPr>
        <w:pStyle w:val="Heading2"/>
        <w:numPr>
          <w:ilvl w:val="0"/>
          <w:numId w:val="0"/>
        </w:numPr>
        <w:tabs>
          <w:tab w:val="left" w:pos="142"/>
          <w:tab w:val="num" w:pos="426"/>
          <w:tab w:val="left" w:pos="851"/>
        </w:tabs>
        <w:spacing w:after="0" w:line="240" w:lineRule="auto"/>
        <w:ind w:left="1080"/>
        <w:rPr>
          <w:rFonts w:asciiTheme="minorHAnsi" w:hAnsiTheme="minorHAnsi"/>
          <w:sz w:val="22"/>
        </w:rPr>
      </w:pPr>
      <w:r>
        <w:rPr>
          <w:rFonts w:asciiTheme="minorHAnsi" w:hAnsiTheme="minorHAnsi"/>
          <w:sz w:val="22"/>
        </w:rPr>
        <w:t xml:space="preserve">5.2 </w:t>
      </w:r>
      <w:r w:rsidR="0080351C" w:rsidRPr="00126E06">
        <w:rPr>
          <w:rFonts w:asciiTheme="minorHAnsi" w:hAnsiTheme="minorHAnsi"/>
          <w:sz w:val="22"/>
        </w:rPr>
        <w:t xml:space="preserve">appoint independent non-Board members for a period of three years, which may be extended for further periods (normally up to three years), subject to the approval of the Board; </w:t>
      </w:r>
    </w:p>
    <w:p w14:paraId="5C32B245" w14:textId="77777777" w:rsidR="0080351C" w:rsidRPr="00126E06" w:rsidRDefault="00F138A3" w:rsidP="0080351C">
      <w:pPr>
        <w:pStyle w:val="Heading2"/>
        <w:numPr>
          <w:ilvl w:val="0"/>
          <w:numId w:val="0"/>
        </w:numPr>
        <w:tabs>
          <w:tab w:val="left" w:pos="142"/>
          <w:tab w:val="num" w:pos="426"/>
          <w:tab w:val="left" w:pos="851"/>
        </w:tabs>
        <w:spacing w:after="0" w:line="240" w:lineRule="auto"/>
        <w:ind w:left="1080"/>
        <w:rPr>
          <w:rFonts w:asciiTheme="minorHAnsi" w:hAnsiTheme="minorHAnsi"/>
          <w:sz w:val="22"/>
        </w:rPr>
      </w:pPr>
      <w:r>
        <w:rPr>
          <w:rFonts w:asciiTheme="minorHAnsi" w:hAnsiTheme="minorHAnsi"/>
          <w:sz w:val="22"/>
        </w:rPr>
        <w:t xml:space="preserve">5.3 </w:t>
      </w:r>
      <w:r w:rsidR="0080351C" w:rsidRPr="00126E06">
        <w:rPr>
          <w:rFonts w:asciiTheme="minorHAnsi" w:hAnsiTheme="minorHAnsi"/>
          <w:sz w:val="22"/>
        </w:rPr>
        <w:t>Procure specialist ad-hoc advice at the expense of the organisation, subject to</w:t>
      </w:r>
      <w:r w:rsidR="0080351C">
        <w:rPr>
          <w:rFonts w:asciiTheme="minorHAnsi" w:hAnsiTheme="minorHAnsi"/>
          <w:sz w:val="22"/>
        </w:rPr>
        <w:t xml:space="preserve">   </w:t>
      </w:r>
      <w:r w:rsidR="0080351C" w:rsidRPr="00126E06">
        <w:rPr>
          <w:rFonts w:asciiTheme="minorHAnsi" w:hAnsiTheme="minorHAnsi"/>
          <w:sz w:val="22"/>
        </w:rPr>
        <w:t xml:space="preserve"> budgets agreed by the Board.</w:t>
      </w:r>
    </w:p>
    <w:p w14:paraId="1FEDE7CC" w14:textId="77777777" w:rsidR="0080351C" w:rsidRDefault="0080351C" w:rsidP="0080351C">
      <w:pPr>
        <w:pStyle w:val="Heading1"/>
        <w:numPr>
          <w:ilvl w:val="0"/>
          <w:numId w:val="0"/>
        </w:numPr>
        <w:spacing w:before="0" w:line="240" w:lineRule="auto"/>
        <w:ind w:left="-425"/>
        <w:rPr>
          <w:rFonts w:asciiTheme="minorHAnsi" w:hAnsiTheme="minorHAnsi"/>
          <w:b/>
          <w:sz w:val="22"/>
        </w:rPr>
      </w:pPr>
    </w:p>
    <w:p w14:paraId="04E23D2D" w14:textId="77777777" w:rsidR="0080351C" w:rsidRPr="00126E06" w:rsidRDefault="0080351C" w:rsidP="0080351C">
      <w:pPr>
        <w:pStyle w:val="Heading1"/>
        <w:numPr>
          <w:ilvl w:val="0"/>
          <w:numId w:val="0"/>
        </w:numPr>
        <w:spacing w:before="0" w:line="240" w:lineRule="auto"/>
        <w:ind w:left="360"/>
        <w:rPr>
          <w:rFonts w:asciiTheme="minorHAnsi" w:hAnsiTheme="minorHAnsi"/>
          <w:sz w:val="22"/>
        </w:rPr>
      </w:pPr>
      <w:r w:rsidRPr="00126E06">
        <w:rPr>
          <w:rFonts w:asciiTheme="minorHAnsi" w:hAnsiTheme="minorHAnsi"/>
          <w:b/>
          <w:sz w:val="22"/>
        </w:rPr>
        <w:t>Access</w:t>
      </w:r>
    </w:p>
    <w:p w14:paraId="7651A66F" w14:textId="77777777" w:rsidR="0080351C" w:rsidRDefault="00F138A3" w:rsidP="0080351C">
      <w:pPr>
        <w:pStyle w:val="Heading1"/>
        <w:numPr>
          <w:ilvl w:val="0"/>
          <w:numId w:val="0"/>
        </w:numPr>
        <w:tabs>
          <w:tab w:val="left" w:pos="142"/>
        </w:tabs>
        <w:spacing w:before="0" w:after="0" w:line="240" w:lineRule="auto"/>
        <w:ind w:left="360"/>
        <w:rPr>
          <w:rFonts w:asciiTheme="minorHAnsi" w:hAnsiTheme="minorHAnsi"/>
          <w:sz w:val="22"/>
        </w:rPr>
      </w:pPr>
      <w:r>
        <w:rPr>
          <w:rFonts w:asciiTheme="minorHAnsi" w:hAnsiTheme="minorHAnsi"/>
          <w:sz w:val="22"/>
        </w:rPr>
        <w:t xml:space="preserve">6 </w:t>
      </w:r>
      <w:r w:rsidR="0080351C" w:rsidRPr="00126E06">
        <w:rPr>
          <w:rFonts w:asciiTheme="minorHAnsi" w:hAnsiTheme="minorHAnsi"/>
          <w:sz w:val="22"/>
        </w:rPr>
        <w:t>The External Auditor will have free and confidential access to the Chair of the</w:t>
      </w:r>
    </w:p>
    <w:p w14:paraId="356AEE48" w14:textId="77777777" w:rsidR="0080351C" w:rsidRPr="00126E06" w:rsidRDefault="0080351C" w:rsidP="0080351C">
      <w:pPr>
        <w:pStyle w:val="Heading1"/>
        <w:numPr>
          <w:ilvl w:val="0"/>
          <w:numId w:val="0"/>
        </w:numPr>
        <w:tabs>
          <w:tab w:val="left" w:pos="142"/>
        </w:tabs>
        <w:spacing w:before="0" w:after="0" w:line="240" w:lineRule="auto"/>
        <w:ind w:left="360"/>
        <w:rPr>
          <w:rFonts w:asciiTheme="minorHAnsi" w:hAnsiTheme="minorHAnsi"/>
          <w:sz w:val="22"/>
        </w:rPr>
      </w:pPr>
      <w:r w:rsidRPr="00126E06">
        <w:rPr>
          <w:rFonts w:asciiTheme="minorHAnsi" w:hAnsiTheme="minorHAnsi"/>
          <w:sz w:val="22"/>
        </w:rPr>
        <w:t>Committee.</w:t>
      </w:r>
    </w:p>
    <w:p w14:paraId="624400AB" w14:textId="77777777" w:rsidR="0080351C" w:rsidRPr="00126E06" w:rsidRDefault="0080351C" w:rsidP="0080351C">
      <w:pPr>
        <w:pStyle w:val="Heading1"/>
        <w:numPr>
          <w:ilvl w:val="0"/>
          <w:numId w:val="0"/>
        </w:numPr>
        <w:tabs>
          <w:tab w:val="left" w:pos="142"/>
        </w:tabs>
        <w:spacing w:before="0" w:after="0" w:line="240" w:lineRule="auto"/>
        <w:ind w:left="142"/>
        <w:rPr>
          <w:rFonts w:asciiTheme="minorHAnsi" w:hAnsiTheme="minorHAnsi"/>
          <w:sz w:val="22"/>
        </w:rPr>
      </w:pPr>
    </w:p>
    <w:p w14:paraId="65DA8905" w14:textId="77777777" w:rsidR="0080351C" w:rsidRPr="00126E06" w:rsidRDefault="0080351C" w:rsidP="0080351C">
      <w:pPr>
        <w:pStyle w:val="Heading1"/>
        <w:numPr>
          <w:ilvl w:val="0"/>
          <w:numId w:val="0"/>
        </w:numPr>
        <w:spacing w:before="0" w:line="240" w:lineRule="auto"/>
        <w:ind w:left="360"/>
        <w:rPr>
          <w:rFonts w:asciiTheme="minorHAnsi" w:hAnsiTheme="minorHAnsi"/>
          <w:sz w:val="22"/>
        </w:rPr>
      </w:pPr>
      <w:r w:rsidRPr="00126E06">
        <w:rPr>
          <w:rFonts w:asciiTheme="minorHAnsi" w:hAnsiTheme="minorHAnsi"/>
          <w:b/>
          <w:sz w:val="22"/>
        </w:rPr>
        <w:t xml:space="preserve">Meetings </w:t>
      </w:r>
    </w:p>
    <w:p w14:paraId="0BC76A0C" w14:textId="77777777" w:rsidR="0080351C" w:rsidRPr="00126E06" w:rsidRDefault="00F138A3" w:rsidP="0080351C">
      <w:pPr>
        <w:pStyle w:val="Heading1"/>
        <w:numPr>
          <w:ilvl w:val="0"/>
          <w:numId w:val="0"/>
        </w:numPr>
        <w:spacing w:before="0" w:after="0" w:line="240" w:lineRule="auto"/>
        <w:ind w:left="360"/>
        <w:rPr>
          <w:rFonts w:asciiTheme="minorHAnsi" w:hAnsiTheme="minorHAnsi"/>
          <w:sz w:val="22"/>
        </w:rPr>
      </w:pPr>
      <w:r>
        <w:rPr>
          <w:rFonts w:asciiTheme="minorHAnsi" w:hAnsiTheme="minorHAnsi" w:cs="Utopia-Regular"/>
          <w:kern w:val="0"/>
          <w:sz w:val="22"/>
          <w:lang w:eastAsia="en-GB"/>
        </w:rPr>
        <w:t>7.1</w:t>
      </w:r>
      <w:r w:rsidR="0080351C" w:rsidRPr="00126E06">
        <w:rPr>
          <w:rFonts w:asciiTheme="minorHAnsi" w:hAnsiTheme="minorHAnsi" w:cs="Utopia-Regular"/>
          <w:kern w:val="0"/>
          <w:sz w:val="22"/>
          <w:lang w:eastAsia="en-GB"/>
        </w:rPr>
        <w:t>The Committee will meet at least four times a year. The Chair of the Committee may convene additional meetings as he or she deems necessary.</w:t>
      </w:r>
    </w:p>
    <w:p w14:paraId="7C3C110B" w14:textId="77777777" w:rsidR="0080351C" w:rsidRPr="00126E06" w:rsidRDefault="00F138A3" w:rsidP="0080351C">
      <w:pPr>
        <w:pStyle w:val="Heading1"/>
        <w:numPr>
          <w:ilvl w:val="0"/>
          <w:numId w:val="0"/>
        </w:numPr>
        <w:spacing w:before="0" w:after="0" w:line="240" w:lineRule="auto"/>
        <w:ind w:left="360"/>
        <w:jc w:val="both"/>
        <w:rPr>
          <w:rFonts w:asciiTheme="minorHAnsi" w:hAnsiTheme="minorHAnsi"/>
          <w:sz w:val="22"/>
        </w:rPr>
      </w:pPr>
      <w:r>
        <w:rPr>
          <w:rFonts w:asciiTheme="minorHAnsi" w:hAnsiTheme="minorHAnsi" w:cs="Utopia-Regular"/>
          <w:kern w:val="0"/>
          <w:sz w:val="22"/>
          <w:lang w:eastAsia="en-GB"/>
        </w:rPr>
        <w:t xml:space="preserve">7.2 </w:t>
      </w:r>
      <w:r w:rsidR="0080351C" w:rsidRPr="00126E06">
        <w:rPr>
          <w:rFonts w:asciiTheme="minorHAnsi" w:hAnsiTheme="minorHAnsi" w:cs="Utopia-Regular"/>
          <w:kern w:val="0"/>
          <w:sz w:val="22"/>
          <w:lang w:eastAsia="en-GB"/>
        </w:rPr>
        <w:t xml:space="preserve">The Committee meetings will normally be attended by the Office Manager who will provide a secretariat service to the Committee, and a representative of the External Auditor as </w:t>
      </w:r>
      <w:r w:rsidR="0080351C">
        <w:rPr>
          <w:rFonts w:asciiTheme="minorHAnsi" w:hAnsiTheme="minorHAnsi" w:cs="Utopia-Regular"/>
          <w:kern w:val="0"/>
          <w:sz w:val="22"/>
          <w:lang w:eastAsia="en-GB"/>
        </w:rPr>
        <w:t xml:space="preserve">         </w:t>
      </w:r>
      <w:r w:rsidR="0080351C" w:rsidRPr="00126E06">
        <w:rPr>
          <w:rFonts w:asciiTheme="minorHAnsi" w:hAnsiTheme="minorHAnsi" w:cs="Utopia-Regular"/>
          <w:kern w:val="0"/>
          <w:sz w:val="22"/>
          <w:lang w:eastAsia="en-GB"/>
        </w:rPr>
        <w:t>required.</w:t>
      </w:r>
    </w:p>
    <w:p w14:paraId="2766C62A" w14:textId="77777777" w:rsidR="0080351C" w:rsidRPr="00126E06" w:rsidRDefault="00F138A3" w:rsidP="0080351C">
      <w:pPr>
        <w:pStyle w:val="Heading1"/>
        <w:numPr>
          <w:ilvl w:val="0"/>
          <w:numId w:val="0"/>
        </w:numPr>
        <w:spacing w:before="0" w:after="0" w:line="240" w:lineRule="auto"/>
        <w:ind w:left="360"/>
        <w:jc w:val="both"/>
        <w:rPr>
          <w:rFonts w:asciiTheme="minorHAnsi" w:hAnsiTheme="minorHAnsi"/>
          <w:sz w:val="22"/>
        </w:rPr>
      </w:pPr>
      <w:r>
        <w:rPr>
          <w:rFonts w:asciiTheme="minorHAnsi" w:hAnsiTheme="minorHAnsi" w:cs="Utopia-Regular"/>
          <w:kern w:val="0"/>
          <w:sz w:val="22"/>
          <w:lang w:eastAsia="en-GB"/>
        </w:rPr>
        <w:t xml:space="preserve">7.3 </w:t>
      </w:r>
      <w:r w:rsidR="0080351C" w:rsidRPr="00126E06">
        <w:rPr>
          <w:rFonts w:asciiTheme="minorHAnsi" w:hAnsiTheme="minorHAnsi" w:cs="Utopia-Regular"/>
          <w:kern w:val="0"/>
          <w:sz w:val="22"/>
          <w:lang w:eastAsia="en-GB"/>
        </w:rPr>
        <w:t>The Committee may ask any other officials of the organisation to attend to assist it with its discussions on any particular matter.</w:t>
      </w:r>
    </w:p>
    <w:p w14:paraId="2CCCF3C7" w14:textId="77777777" w:rsidR="0080351C" w:rsidRPr="00126E06" w:rsidRDefault="00F138A3" w:rsidP="0080351C">
      <w:pPr>
        <w:pStyle w:val="Heading1"/>
        <w:numPr>
          <w:ilvl w:val="0"/>
          <w:numId w:val="0"/>
        </w:numPr>
        <w:spacing w:before="0" w:after="0" w:line="240" w:lineRule="auto"/>
        <w:ind w:left="360"/>
        <w:jc w:val="both"/>
        <w:rPr>
          <w:rFonts w:asciiTheme="minorHAnsi" w:hAnsiTheme="minorHAnsi" w:cs="Arial"/>
          <w:sz w:val="22"/>
        </w:rPr>
      </w:pPr>
      <w:r>
        <w:rPr>
          <w:rFonts w:asciiTheme="minorHAnsi" w:hAnsiTheme="minorHAnsi" w:cs="Arial"/>
          <w:kern w:val="0"/>
          <w:sz w:val="22"/>
          <w:lang w:eastAsia="en-GB"/>
        </w:rPr>
        <w:lastRenderedPageBreak/>
        <w:t xml:space="preserve">7.4 </w:t>
      </w:r>
      <w:r w:rsidR="0080351C" w:rsidRPr="00126E06">
        <w:rPr>
          <w:rFonts w:asciiTheme="minorHAnsi" w:hAnsiTheme="minorHAnsi" w:cs="Arial"/>
          <w:kern w:val="0"/>
          <w:sz w:val="22"/>
          <w:lang w:eastAsia="en-GB"/>
        </w:rPr>
        <w:t>The Committee may ask any or all of those who normally attend but who are not members to withdraw to facilitate open and frank discussion of particular matters.</w:t>
      </w:r>
    </w:p>
    <w:p w14:paraId="4DB0EDD0" w14:textId="77777777" w:rsidR="0080351C" w:rsidRPr="00126E06" w:rsidRDefault="00F138A3" w:rsidP="0080351C">
      <w:pPr>
        <w:pStyle w:val="Heading1"/>
        <w:numPr>
          <w:ilvl w:val="0"/>
          <w:numId w:val="0"/>
        </w:numPr>
        <w:spacing w:before="0" w:after="0" w:line="240" w:lineRule="auto"/>
        <w:ind w:left="360"/>
        <w:rPr>
          <w:rFonts w:asciiTheme="minorHAnsi" w:hAnsiTheme="minorHAnsi"/>
          <w:kern w:val="0"/>
          <w:sz w:val="22"/>
          <w:lang w:eastAsia="en-GB"/>
        </w:rPr>
      </w:pPr>
      <w:r>
        <w:rPr>
          <w:rFonts w:asciiTheme="minorHAnsi" w:hAnsiTheme="minorHAnsi"/>
          <w:kern w:val="0"/>
          <w:sz w:val="22"/>
          <w:lang w:eastAsia="en-GB"/>
        </w:rPr>
        <w:t xml:space="preserve">7.5 </w:t>
      </w:r>
      <w:r w:rsidR="0080351C" w:rsidRPr="00126E06">
        <w:rPr>
          <w:rFonts w:asciiTheme="minorHAnsi" w:hAnsiTheme="minorHAnsi"/>
          <w:kern w:val="0"/>
          <w:sz w:val="22"/>
          <w:lang w:eastAsia="en-GB"/>
        </w:rPr>
        <w:t>The Board may ask the Committee to convene further meetings to discuss particular issues on which they want the Committee’s advice.</w:t>
      </w:r>
    </w:p>
    <w:p w14:paraId="17A01A35" w14:textId="77777777" w:rsidR="0080351C" w:rsidRPr="00126E06" w:rsidRDefault="00F138A3" w:rsidP="0080351C">
      <w:pPr>
        <w:pStyle w:val="Heading1"/>
        <w:numPr>
          <w:ilvl w:val="0"/>
          <w:numId w:val="0"/>
        </w:numPr>
        <w:spacing w:before="0"/>
        <w:ind w:left="360"/>
        <w:rPr>
          <w:rFonts w:asciiTheme="minorHAnsi" w:hAnsiTheme="minorHAnsi"/>
          <w:sz w:val="22"/>
        </w:rPr>
      </w:pPr>
      <w:r>
        <w:rPr>
          <w:rFonts w:asciiTheme="minorHAnsi" w:hAnsiTheme="minorHAnsi"/>
          <w:sz w:val="22"/>
        </w:rPr>
        <w:t xml:space="preserve">7.6 </w:t>
      </w:r>
      <w:r w:rsidR="0080351C" w:rsidRPr="00126E06">
        <w:rPr>
          <w:rFonts w:asciiTheme="minorHAnsi" w:hAnsiTheme="minorHAnsi"/>
          <w:sz w:val="22"/>
        </w:rPr>
        <w:t xml:space="preserve">Meeting papers will be circulated no later than five (5) working days ahead of each meeting.  </w:t>
      </w:r>
    </w:p>
    <w:p w14:paraId="741A2E54" w14:textId="77777777" w:rsidR="0080351C" w:rsidRPr="00805CBB" w:rsidRDefault="0080351C" w:rsidP="0080351C">
      <w:pPr>
        <w:tabs>
          <w:tab w:val="num" w:pos="142"/>
        </w:tabs>
        <w:autoSpaceDN/>
        <w:spacing w:after="240"/>
        <w:ind w:left="360"/>
        <w:textAlignment w:val="auto"/>
        <w:rPr>
          <w:rFonts w:asciiTheme="minorHAnsi" w:hAnsiTheme="minorHAnsi"/>
          <w:b/>
        </w:rPr>
      </w:pPr>
      <w:r w:rsidRPr="00805CBB">
        <w:rPr>
          <w:rFonts w:asciiTheme="minorHAnsi" w:hAnsiTheme="minorHAnsi"/>
          <w:b/>
        </w:rPr>
        <w:t xml:space="preserve">Quorum </w:t>
      </w:r>
    </w:p>
    <w:p w14:paraId="2B704CDF" w14:textId="77777777" w:rsidR="0080351C" w:rsidRPr="00126E06" w:rsidRDefault="00F138A3" w:rsidP="0080351C">
      <w:pPr>
        <w:pStyle w:val="Heading1"/>
        <w:numPr>
          <w:ilvl w:val="0"/>
          <w:numId w:val="0"/>
        </w:numPr>
        <w:spacing w:before="0" w:after="0" w:line="240" w:lineRule="auto"/>
        <w:ind w:left="360" w:right="0"/>
        <w:rPr>
          <w:rFonts w:asciiTheme="minorHAnsi" w:eastAsia="Calibri" w:hAnsiTheme="minorHAnsi" w:cs="Calibri"/>
          <w:kern w:val="0"/>
          <w:sz w:val="22"/>
        </w:rPr>
      </w:pPr>
      <w:r>
        <w:rPr>
          <w:rFonts w:asciiTheme="minorHAnsi" w:eastAsia="Calibri" w:hAnsiTheme="minorHAnsi" w:cs="Calibri"/>
          <w:kern w:val="0"/>
          <w:sz w:val="22"/>
        </w:rPr>
        <w:t>8</w:t>
      </w:r>
      <w:r w:rsidR="0080351C">
        <w:rPr>
          <w:rFonts w:asciiTheme="minorHAnsi" w:eastAsia="Calibri" w:hAnsiTheme="minorHAnsi" w:cs="Calibri"/>
          <w:kern w:val="0"/>
          <w:sz w:val="22"/>
        </w:rPr>
        <w:tab/>
      </w:r>
      <w:r w:rsidR="0080351C" w:rsidRPr="00B32187">
        <w:rPr>
          <w:rFonts w:asciiTheme="minorHAnsi" w:eastAsia="Calibri" w:hAnsiTheme="minorHAnsi" w:cs="Calibri"/>
          <w:kern w:val="0"/>
          <w:sz w:val="22"/>
        </w:rPr>
        <w:t>A minimum of three members of the Committee, one of whom must be a non- executive member of the Board and one of whom must be the CEO who must be present for the meeting to be deemed quorate.</w:t>
      </w:r>
      <w:r w:rsidR="0080351C" w:rsidRPr="00126E06">
        <w:rPr>
          <w:rFonts w:asciiTheme="minorHAnsi" w:eastAsia="Calibri" w:hAnsiTheme="minorHAnsi" w:cs="Calibri"/>
          <w:kern w:val="0"/>
          <w:sz w:val="22"/>
        </w:rPr>
        <w:t xml:space="preserve"> </w:t>
      </w:r>
    </w:p>
    <w:p w14:paraId="0E41C056" w14:textId="77777777" w:rsidR="0080351C" w:rsidRPr="00126E06" w:rsidRDefault="0080351C" w:rsidP="0080351C">
      <w:pPr>
        <w:pStyle w:val="Heading1"/>
        <w:numPr>
          <w:ilvl w:val="0"/>
          <w:numId w:val="0"/>
        </w:numPr>
        <w:spacing w:before="0" w:after="0" w:line="240" w:lineRule="auto"/>
        <w:ind w:left="-426" w:right="0"/>
        <w:rPr>
          <w:rFonts w:asciiTheme="minorHAnsi" w:hAnsiTheme="minorHAnsi"/>
          <w:kern w:val="0"/>
          <w:sz w:val="22"/>
          <w:lang w:eastAsia="en-GB"/>
        </w:rPr>
      </w:pPr>
    </w:p>
    <w:p w14:paraId="0B7C5500" w14:textId="77777777" w:rsidR="0080351C" w:rsidRPr="00805CBB" w:rsidRDefault="0080351C" w:rsidP="0080351C">
      <w:pPr>
        <w:tabs>
          <w:tab w:val="num" w:pos="142"/>
        </w:tabs>
        <w:autoSpaceDN/>
        <w:spacing w:after="240"/>
        <w:ind w:left="360"/>
        <w:textAlignment w:val="auto"/>
        <w:rPr>
          <w:rFonts w:asciiTheme="minorHAnsi" w:hAnsiTheme="minorHAnsi"/>
          <w:lang w:eastAsia="en-GB"/>
        </w:rPr>
      </w:pPr>
      <w:r w:rsidRPr="00805CBB">
        <w:rPr>
          <w:rFonts w:asciiTheme="minorHAnsi" w:hAnsiTheme="minorHAnsi"/>
          <w:b/>
        </w:rPr>
        <w:t>Resolutions and Voting</w:t>
      </w:r>
      <w:bookmarkStart w:id="0" w:name="_GoBack"/>
      <w:bookmarkEnd w:id="0"/>
    </w:p>
    <w:p w14:paraId="3BD5857E" w14:textId="77777777" w:rsidR="0080351C" w:rsidRPr="00805CBB" w:rsidRDefault="00F138A3" w:rsidP="0080351C">
      <w:pPr>
        <w:autoSpaceDN/>
        <w:spacing w:after="240"/>
        <w:ind w:left="360"/>
        <w:textAlignment w:val="auto"/>
        <w:rPr>
          <w:rFonts w:asciiTheme="minorHAnsi" w:hAnsiTheme="minorHAnsi"/>
          <w:lang w:eastAsia="en-GB"/>
        </w:rPr>
      </w:pPr>
      <w:r>
        <w:rPr>
          <w:rFonts w:asciiTheme="minorHAnsi" w:hAnsiTheme="minorHAnsi" w:cs="Calibri"/>
        </w:rPr>
        <w:t xml:space="preserve">9 </w:t>
      </w:r>
      <w:r w:rsidR="0080351C" w:rsidRPr="00805CBB">
        <w:rPr>
          <w:rFonts w:asciiTheme="minorHAnsi" w:hAnsiTheme="minorHAnsi" w:cs="Calibri"/>
        </w:rPr>
        <w:t xml:space="preserve">Decisions of the Committee shall be taken by resolution and recorded in the minutes of the meeting at which such a resolution is passed. </w:t>
      </w:r>
    </w:p>
    <w:p w14:paraId="096EF7DC" w14:textId="77777777" w:rsidR="0080351C" w:rsidRPr="00FF20E9" w:rsidRDefault="0080351C" w:rsidP="0080351C">
      <w:pPr>
        <w:pStyle w:val="ListParagraph"/>
        <w:autoSpaceDN/>
        <w:spacing w:after="240"/>
        <w:ind w:left="142"/>
        <w:textAlignment w:val="auto"/>
        <w:rPr>
          <w:rFonts w:asciiTheme="minorHAnsi" w:hAnsiTheme="minorHAnsi"/>
          <w:lang w:eastAsia="en-GB"/>
        </w:rPr>
      </w:pPr>
    </w:p>
    <w:p w14:paraId="01277889" w14:textId="77777777" w:rsidR="0080351C" w:rsidRPr="00805CBB" w:rsidRDefault="00F138A3" w:rsidP="0080351C">
      <w:pPr>
        <w:autoSpaceDN/>
        <w:spacing w:after="240"/>
        <w:ind w:left="360"/>
        <w:textAlignment w:val="auto"/>
        <w:rPr>
          <w:rFonts w:asciiTheme="minorHAnsi" w:hAnsiTheme="minorHAnsi"/>
          <w:lang w:eastAsia="en-GB"/>
        </w:rPr>
      </w:pPr>
      <w:r>
        <w:rPr>
          <w:rFonts w:asciiTheme="minorHAnsi" w:hAnsiTheme="minorHAnsi"/>
          <w:lang w:eastAsia="en-GB"/>
        </w:rPr>
        <w:t xml:space="preserve">10 </w:t>
      </w:r>
      <w:r w:rsidR="0080351C" w:rsidRPr="00805CBB">
        <w:rPr>
          <w:rFonts w:asciiTheme="minorHAnsi" w:hAnsiTheme="minorHAnsi"/>
          <w:lang w:eastAsia="en-GB"/>
        </w:rPr>
        <w:t xml:space="preserve">Where a consensus cannot be agreed, the Chair may request a vote on a show of hands, in which case each Committee Member shall have one vote. </w:t>
      </w:r>
    </w:p>
    <w:p w14:paraId="6247C96E" w14:textId="77777777" w:rsidR="0080351C" w:rsidRPr="00805CBB" w:rsidRDefault="0080351C" w:rsidP="0080351C">
      <w:pPr>
        <w:tabs>
          <w:tab w:val="num" w:pos="142"/>
        </w:tabs>
        <w:autoSpaceDN/>
        <w:spacing w:after="240"/>
        <w:ind w:left="360"/>
        <w:textAlignment w:val="auto"/>
        <w:rPr>
          <w:rFonts w:asciiTheme="minorHAnsi" w:hAnsiTheme="minorHAnsi"/>
          <w:b/>
        </w:rPr>
      </w:pPr>
      <w:r w:rsidRPr="00805CBB">
        <w:rPr>
          <w:rFonts w:asciiTheme="minorHAnsi" w:hAnsiTheme="minorHAnsi"/>
          <w:b/>
        </w:rPr>
        <w:t>Terms of Reference and Committee Effectiveness</w:t>
      </w:r>
    </w:p>
    <w:p w14:paraId="77075A80" w14:textId="77777777" w:rsidR="0080351C" w:rsidRPr="00805CBB" w:rsidRDefault="00F138A3" w:rsidP="0080351C">
      <w:pPr>
        <w:suppressAutoHyphens w:val="0"/>
        <w:autoSpaceDN/>
        <w:spacing w:after="240" w:line="240" w:lineRule="auto"/>
        <w:ind w:left="360"/>
        <w:textAlignment w:val="auto"/>
        <w:rPr>
          <w:rFonts w:asciiTheme="minorHAnsi" w:hAnsiTheme="minorHAnsi"/>
          <w:lang w:eastAsia="en-GB"/>
        </w:rPr>
      </w:pPr>
      <w:r>
        <w:rPr>
          <w:rFonts w:asciiTheme="minorHAnsi" w:hAnsiTheme="minorHAnsi"/>
          <w:lang w:eastAsia="en-GB"/>
        </w:rPr>
        <w:t xml:space="preserve">11 </w:t>
      </w:r>
      <w:r w:rsidR="0080351C" w:rsidRPr="00805CBB">
        <w:rPr>
          <w:rFonts w:asciiTheme="minorHAnsi" w:hAnsiTheme="minorHAnsi"/>
          <w:lang w:eastAsia="en-GB"/>
        </w:rPr>
        <w:t xml:space="preserve">The Committee’s terms of reference and effectiveness will be reviewed at least annually by the Board and the Committee, including a review of membership and relevant skills and any changes considered necessary must be approved by the Board. </w:t>
      </w:r>
    </w:p>
    <w:p w14:paraId="7027C820" w14:textId="77777777" w:rsidR="0080351C" w:rsidRDefault="0080351C" w:rsidP="0080351C">
      <w:pPr>
        <w:spacing w:after="0" w:line="240" w:lineRule="auto"/>
        <w:rPr>
          <w:b/>
          <w:sz w:val="20"/>
          <w:szCs w:val="20"/>
        </w:rPr>
      </w:pPr>
    </w:p>
    <w:p w14:paraId="4135558E" w14:textId="77777777" w:rsidR="0080351C" w:rsidRDefault="0080351C" w:rsidP="0080351C">
      <w:pPr>
        <w:spacing w:after="0" w:line="240" w:lineRule="auto"/>
        <w:rPr>
          <w:b/>
          <w:sz w:val="20"/>
          <w:szCs w:val="20"/>
        </w:rPr>
      </w:pPr>
    </w:p>
    <w:p w14:paraId="36201203" w14:textId="77777777" w:rsidR="0080351C" w:rsidRDefault="0080351C" w:rsidP="0080351C">
      <w:pPr>
        <w:spacing w:after="0" w:line="240" w:lineRule="auto"/>
        <w:rPr>
          <w:sz w:val="20"/>
          <w:szCs w:val="20"/>
        </w:rPr>
      </w:pPr>
    </w:p>
    <w:p w14:paraId="075FC660" w14:textId="77777777" w:rsidR="0080351C" w:rsidRDefault="0080351C" w:rsidP="0080351C">
      <w:pPr>
        <w:spacing w:after="0" w:line="240" w:lineRule="auto"/>
        <w:rPr>
          <w:sz w:val="20"/>
          <w:szCs w:val="20"/>
        </w:rPr>
      </w:pPr>
    </w:p>
    <w:p w14:paraId="0049F6B8" w14:textId="77777777" w:rsidR="0080351C" w:rsidRDefault="0080351C" w:rsidP="0080351C">
      <w:pPr>
        <w:spacing w:after="0" w:line="240" w:lineRule="auto"/>
        <w:rPr>
          <w:sz w:val="20"/>
          <w:szCs w:val="20"/>
        </w:rPr>
      </w:pPr>
    </w:p>
    <w:p w14:paraId="308A99E8" w14:textId="77777777" w:rsidR="0080351C" w:rsidRDefault="0080351C" w:rsidP="0080351C">
      <w:pPr>
        <w:spacing w:after="0" w:line="240" w:lineRule="auto"/>
        <w:rPr>
          <w:sz w:val="20"/>
          <w:szCs w:val="20"/>
        </w:rPr>
      </w:pPr>
    </w:p>
    <w:p w14:paraId="503F2170" w14:textId="77777777" w:rsidR="0080351C" w:rsidRDefault="0080351C" w:rsidP="0080351C">
      <w:pPr>
        <w:spacing w:after="0" w:line="240" w:lineRule="auto"/>
        <w:rPr>
          <w:sz w:val="20"/>
          <w:szCs w:val="20"/>
        </w:rPr>
      </w:pPr>
    </w:p>
    <w:p w14:paraId="20F2AAD8" w14:textId="77777777" w:rsidR="0080351C" w:rsidRDefault="0080351C" w:rsidP="0080351C">
      <w:pPr>
        <w:spacing w:after="0" w:line="240" w:lineRule="auto"/>
        <w:rPr>
          <w:sz w:val="20"/>
          <w:szCs w:val="20"/>
        </w:rPr>
      </w:pPr>
    </w:p>
    <w:p w14:paraId="1890DC30" w14:textId="77777777" w:rsidR="0080351C" w:rsidRDefault="0080351C" w:rsidP="0080351C">
      <w:pPr>
        <w:spacing w:after="0" w:line="240" w:lineRule="auto"/>
        <w:rPr>
          <w:sz w:val="20"/>
          <w:szCs w:val="20"/>
        </w:rPr>
      </w:pPr>
    </w:p>
    <w:p w14:paraId="085BEE5D" w14:textId="77777777" w:rsidR="0080351C" w:rsidRDefault="0080351C" w:rsidP="0080351C">
      <w:pPr>
        <w:spacing w:after="0" w:line="240" w:lineRule="auto"/>
        <w:rPr>
          <w:sz w:val="20"/>
          <w:szCs w:val="20"/>
        </w:rPr>
      </w:pPr>
    </w:p>
    <w:p w14:paraId="49D41FDB" w14:textId="77777777" w:rsidR="0080351C" w:rsidRDefault="0080351C" w:rsidP="0080351C">
      <w:pPr>
        <w:spacing w:after="0" w:line="240" w:lineRule="auto"/>
        <w:rPr>
          <w:sz w:val="20"/>
          <w:szCs w:val="20"/>
        </w:rPr>
      </w:pPr>
    </w:p>
    <w:p w14:paraId="69D6E5A1" w14:textId="77777777" w:rsidR="0080351C" w:rsidRDefault="0080351C" w:rsidP="0080351C">
      <w:pPr>
        <w:spacing w:after="0" w:line="240" w:lineRule="auto"/>
        <w:rPr>
          <w:sz w:val="20"/>
          <w:szCs w:val="20"/>
        </w:rPr>
      </w:pPr>
    </w:p>
    <w:p w14:paraId="74343FDB" w14:textId="77777777" w:rsidR="0080351C" w:rsidRDefault="0080351C" w:rsidP="0080351C">
      <w:pPr>
        <w:spacing w:after="0" w:line="240" w:lineRule="auto"/>
        <w:rPr>
          <w:sz w:val="20"/>
          <w:szCs w:val="20"/>
        </w:rPr>
      </w:pPr>
    </w:p>
    <w:p w14:paraId="1382A3C1" w14:textId="77777777" w:rsidR="0010549E" w:rsidRDefault="009D5ACF"/>
    <w:sectPr w:rsidR="0010549E" w:rsidSect="001B6883">
      <w:headerReference w:type="default" r:id="rId7"/>
      <w:pgSz w:w="11906" w:h="16838"/>
      <w:pgMar w:top="1440" w:right="1440"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1B01E" w14:textId="77777777" w:rsidR="009D5ACF" w:rsidRDefault="009D5ACF">
      <w:pPr>
        <w:spacing w:after="0" w:line="240" w:lineRule="auto"/>
      </w:pPr>
      <w:r>
        <w:separator/>
      </w:r>
    </w:p>
  </w:endnote>
  <w:endnote w:type="continuationSeparator" w:id="0">
    <w:p w14:paraId="22741360" w14:textId="77777777" w:rsidR="009D5ACF" w:rsidRDefault="009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Theme Headings)">
    <w:altName w:val="Times New Roman"/>
    <w:charset w:val="00"/>
    <w:family w:val="auto"/>
    <w:pitch w:val="variable"/>
    <w:sig w:usb0="00000001"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2F36B" w14:textId="77777777" w:rsidR="009D5ACF" w:rsidRDefault="009D5ACF">
      <w:pPr>
        <w:spacing w:after="0" w:line="240" w:lineRule="auto"/>
      </w:pPr>
      <w:r>
        <w:separator/>
      </w:r>
    </w:p>
  </w:footnote>
  <w:footnote w:type="continuationSeparator" w:id="0">
    <w:p w14:paraId="5DF31D08" w14:textId="77777777" w:rsidR="009D5ACF" w:rsidRDefault="009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160F" w14:textId="77777777" w:rsidR="004324DC" w:rsidRDefault="0007586A" w:rsidP="003225DF">
    <w:pPr>
      <w:pStyle w:val="Header"/>
      <w:jc w:val="right"/>
    </w:pPr>
    <w:r>
      <w:rPr>
        <w:noProof/>
        <w:lang w:eastAsia="en-GB"/>
      </w:rPr>
      <w:drawing>
        <wp:inline distT="0" distB="0" distL="0" distR="0" wp14:anchorId="1EDB3B88" wp14:editId="5B878CF2">
          <wp:extent cx="1332865" cy="86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_url_screen.png"/>
                  <pic:cNvPicPr/>
                </pic:nvPicPr>
                <pic:blipFill>
                  <a:blip r:embed="rId1">
                    <a:extLst>
                      <a:ext uri="{28A0092B-C50C-407E-A947-70E740481C1C}">
                        <a14:useLocalDpi xmlns:a14="http://schemas.microsoft.com/office/drawing/2010/main" val="0"/>
                      </a:ext>
                    </a:extLst>
                  </a:blip>
                  <a:stretch>
                    <a:fillRect/>
                  </a:stretch>
                </pic:blipFill>
                <pic:spPr>
                  <a:xfrm>
                    <a:off x="0" y="0"/>
                    <a:ext cx="1336043" cy="863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6578"/>
    <w:multiLevelType w:val="hybridMultilevel"/>
    <w:tmpl w:val="F516CD4E"/>
    <w:lvl w:ilvl="0" w:tplc="3E7ECFD2">
      <w:start w:val="1"/>
      <w:numFmt w:val="none"/>
      <w:lvlText w:val="1.1"/>
      <w:lvlJc w:val="left"/>
      <w:pPr>
        <w:ind w:left="1080" w:hanging="360"/>
      </w:pPr>
      <w:rPr>
        <w:rFonts w:ascii="Calibri Light (Theme Headings)" w:hAnsi="Calibri Light (Theme Hea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8D3B4F"/>
    <w:multiLevelType w:val="multilevel"/>
    <w:tmpl w:val="561A7582"/>
    <w:lvl w:ilvl="0">
      <w:start w:val="11"/>
      <w:numFmt w:val="decimal"/>
      <w:pStyle w:val="Heading1"/>
      <w:lvlText w:val="%1."/>
      <w:lvlJc w:val="left"/>
      <w:pPr>
        <w:tabs>
          <w:tab w:val="num" w:pos="340"/>
        </w:tabs>
        <w:ind w:left="340" w:hanging="624"/>
      </w:pPr>
      <w:rPr>
        <w:rFonts w:asciiTheme="minorHAnsi" w:hAnsiTheme="minorHAnsi" w:hint="default"/>
        <w:b w:val="0"/>
        <w:i w:val="0"/>
        <w:sz w:val="22"/>
        <w:szCs w:val="22"/>
      </w:rPr>
    </w:lvl>
    <w:lvl w:ilvl="1">
      <w:start w:val="1"/>
      <w:numFmt w:val="decimal"/>
      <w:pStyle w:val="Heading2"/>
      <w:lvlText w:val="10.%2"/>
      <w:lvlJc w:val="left"/>
      <w:pPr>
        <w:tabs>
          <w:tab w:val="num" w:pos="-283"/>
        </w:tabs>
        <w:ind w:left="766" w:hanging="624"/>
      </w:pPr>
      <w:rPr>
        <w:rFonts w:asciiTheme="minorHAnsi" w:hAnsiTheme="minorHAnsi" w:hint="default"/>
        <w:b w:val="0"/>
        <w:i w:val="0"/>
        <w:sz w:val="22"/>
      </w:rPr>
    </w:lvl>
    <w:lvl w:ilvl="2">
      <w:start w:val="1"/>
      <w:numFmt w:val="decimal"/>
      <w:pStyle w:val="Heading3"/>
      <w:lvlText w:val="%1.%2.%3"/>
      <w:lvlJc w:val="left"/>
      <w:pPr>
        <w:tabs>
          <w:tab w:val="num" w:pos="0"/>
        </w:tabs>
        <w:ind w:left="1758" w:hanging="708"/>
      </w:pPr>
      <w:rPr>
        <w:rFonts w:hint="default"/>
      </w:rPr>
    </w:lvl>
    <w:lvl w:ilvl="3">
      <w:start w:val="1"/>
      <w:numFmt w:val="decimal"/>
      <w:pStyle w:val="Heading4"/>
      <w:lvlText w:val="%1.%2.%3%4."/>
      <w:lvlJc w:val="left"/>
      <w:pPr>
        <w:tabs>
          <w:tab w:val="num" w:pos="0"/>
        </w:tabs>
        <w:ind w:left="2664" w:hanging="708"/>
      </w:pPr>
      <w:rPr>
        <w:rFonts w:hint="default"/>
      </w:rPr>
    </w:lvl>
    <w:lvl w:ilvl="4">
      <w:start w:val="1"/>
      <w:numFmt w:val="decimal"/>
      <w:pStyle w:val="Heading5"/>
      <w:lvlText w:val="%1.%2.%3%4.%5."/>
      <w:lvlJc w:val="left"/>
      <w:pPr>
        <w:tabs>
          <w:tab w:val="num" w:pos="0"/>
        </w:tabs>
        <w:ind w:left="3372" w:hanging="708"/>
      </w:pPr>
      <w:rPr>
        <w:rFonts w:hint="default"/>
      </w:rPr>
    </w:lvl>
    <w:lvl w:ilvl="5">
      <w:start w:val="1"/>
      <w:numFmt w:val="decimal"/>
      <w:pStyle w:val="Heading6"/>
      <w:lvlText w:val="%1.%2.%3%4.%5.%6."/>
      <w:lvlJc w:val="left"/>
      <w:pPr>
        <w:tabs>
          <w:tab w:val="num" w:pos="0"/>
        </w:tabs>
        <w:ind w:left="4080" w:hanging="708"/>
      </w:pPr>
      <w:rPr>
        <w:rFonts w:hint="default"/>
      </w:rPr>
    </w:lvl>
    <w:lvl w:ilvl="6">
      <w:start w:val="1"/>
      <w:numFmt w:val="decimal"/>
      <w:pStyle w:val="Heading7"/>
      <w:lvlText w:val="%1.%2.%3%4.%5.%6.%7."/>
      <w:lvlJc w:val="left"/>
      <w:pPr>
        <w:tabs>
          <w:tab w:val="num" w:pos="0"/>
        </w:tabs>
        <w:ind w:left="4788" w:hanging="708"/>
      </w:pPr>
      <w:rPr>
        <w:rFonts w:hint="default"/>
      </w:rPr>
    </w:lvl>
    <w:lvl w:ilvl="7">
      <w:start w:val="1"/>
      <w:numFmt w:val="decimal"/>
      <w:pStyle w:val="Heading8"/>
      <w:lvlText w:val="%1.%2.%3%4.%5.%6.%7.%8."/>
      <w:lvlJc w:val="left"/>
      <w:pPr>
        <w:tabs>
          <w:tab w:val="num" w:pos="0"/>
        </w:tabs>
        <w:ind w:left="5496" w:hanging="708"/>
      </w:pPr>
      <w:rPr>
        <w:rFonts w:hint="default"/>
      </w:rPr>
    </w:lvl>
    <w:lvl w:ilvl="8">
      <w:start w:val="1"/>
      <w:numFmt w:val="decimal"/>
      <w:pStyle w:val="Heading9"/>
      <w:lvlText w:val="%1.%2.%3%4.%5.%6.%7.%8.%9."/>
      <w:lvlJc w:val="left"/>
      <w:pPr>
        <w:tabs>
          <w:tab w:val="num" w:pos="0"/>
        </w:tabs>
        <w:ind w:left="6204"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1C"/>
    <w:rsid w:val="000109F7"/>
    <w:rsid w:val="0007586A"/>
    <w:rsid w:val="00214A49"/>
    <w:rsid w:val="005231DA"/>
    <w:rsid w:val="0064101F"/>
    <w:rsid w:val="007D4F01"/>
    <w:rsid w:val="0080351C"/>
    <w:rsid w:val="00980713"/>
    <w:rsid w:val="009D5ACF"/>
    <w:rsid w:val="00B32187"/>
    <w:rsid w:val="00DB61EF"/>
    <w:rsid w:val="00DD4164"/>
    <w:rsid w:val="00F1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0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351C"/>
    <w:pPr>
      <w:suppressAutoHyphens/>
      <w:autoSpaceDN w:val="0"/>
      <w:spacing w:after="160" w:line="254" w:lineRule="auto"/>
      <w:textAlignment w:val="baseline"/>
    </w:pPr>
    <w:rPr>
      <w:rFonts w:ascii="Calibri" w:eastAsia="Calibri" w:hAnsi="Calibri" w:cs="Times New Roman"/>
      <w:sz w:val="22"/>
      <w:szCs w:val="22"/>
    </w:rPr>
  </w:style>
  <w:style w:type="paragraph" w:styleId="Heading1">
    <w:name w:val="heading 1"/>
    <w:aliases w:val="Numbered - 1"/>
    <w:basedOn w:val="Normal"/>
    <w:link w:val="Heading1Char"/>
    <w:qFormat/>
    <w:rsid w:val="0080351C"/>
    <w:pPr>
      <w:numPr>
        <w:numId w:val="1"/>
      </w:numPr>
      <w:suppressAutoHyphens w:val="0"/>
      <w:overflowPunct w:val="0"/>
      <w:autoSpaceDE w:val="0"/>
      <w:adjustRightInd w:val="0"/>
      <w:spacing w:before="160" w:after="150" w:line="300" w:lineRule="exact"/>
      <w:ind w:right="709"/>
      <w:outlineLvl w:val="0"/>
    </w:pPr>
    <w:rPr>
      <w:rFonts w:ascii="HelveticaNeue LT 45 Light" w:eastAsia="Times New Roman" w:hAnsi="HelveticaNeue LT 45 Light"/>
      <w:kern w:val="28"/>
      <w:sz w:val="24"/>
    </w:rPr>
  </w:style>
  <w:style w:type="paragraph" w:styleId="Heading2">
    <w:name w:val="heading 2"/>
    <w:basedOn w:val="Heading1"/>
    <w:link w:val="Heading2Char"/>
    <w:qFormat/>
    <w:rsid w:val="0080351C"/>
    <w:pPr>
      <w:widowControl w:val="0"/>
      <w:numPr>
        <w:ilvl w:val="1"/>
      </w:numPr>
      <w:spacing w:before="0"/>
      <w:outlineLvl w:val="1"/>
    </w:pPr>
  </w:style>
  <w:style w:type="paragraph" w:styleId="Heading3">
    <w:name w:val="heading 3"/>
    <w:basedOn w:val="Heading2"/>
    <w:link w:val="Heading3Char"/>
    <w:qFormat/>
    <w:rsid w:val="0080351C"/>
    <w:pPr>
      <w:keepNext/>
      <w:numPr>
        <w:ilvl w:val="2"/>
      </w:numPr>
      <w:outlineLvl w:val="2"/>
    </w:pPr>
  </w:style>
  <w:style w:type="paragraph" w:styleId="Heading4">
    <w:name w:val="heading 4"/>
    <w:basedOn w:val="Normal"/>
    <w:next w:val="Normal"/>
    <w:link w:val="Heading4Char"/>
    <w:qFormat/>
    <w:rsid w:val="0080351C"/>
    <w:pPr>
      <w:keepNext/>
      <w:numPr>
        <w:ilvl w:val="3"/>
        <w:numId w:val="1"/>
      </w:numPr>
      <w:suppressAutoHyphens w:val="0"/>
      <w:overflowPunct w:val="0"/>
      <w:autoSpaceDE w:val="0"/>
      <w:adjustRightInd w:val="0"/>
      <w:spacing w:before="240" w:after="60" w:line="240" w:lineRule="auto"/>
      <w:outlineLvl w:val="3"/>
    </w:pPr>
    <w:rPr>
      <w:rFonts w:ascii="HelveticaNeue LT 45 Light" w:eastAsia="Times New Roman" w:hAnsi="HelveticaNeue LT 45 Light"/>
      <w:b/>
      <w:kern w:val="28"/>
      <w:sz w:val="24"/>
    </w:rPr>
  </w:style>
  <w:style w:type="paragraph" w:styleId="Heading5">
    <w:name w:val="heading 5"/>
    <w:basedOn w:val="Normal"/>
    <w:next w:val="Normal"/>
    <w:link w:val="Heading5Char"/>
    <w:qFormat/>
    <w:rsid w:val="0080351C"/>
    <w:pPr>
      <w:numPr>
        <w:ilvl w:val="4"/>
        <w:numId w:val="1"/>
      </w:numPr>
      <w:suppressAutoHyphens w:val="0"/>
      <w:overflowPunct w:val="0"/>
      <w:autoSpaceDE w:val="0"/>
      <w:adjustRightInd w:val="0"/>
      <w:spacing w:before="240" w:after="60" w:line="240" w:lineRule="auto"/>
      <w:outlineLvl w:val="4"/>
    </w:pPr>
    <w:rPr>
      <w:rFonts w:ascii="HelveticaNeue LT 45 Light" w:eastAsia="Times New Roman" w:hAnsi="HelveticaNeue LT 45 Light"/>
      <w:kern w:val="28"/>
      <w:sz w:val="24"/>
    </w:rPr>
  </w:style>
  <w:style w:type="paragraph" w:styleId="Heading6">
    <w:name w:val="heading 6"/>
    <w:basedOn w:val="Normal"/>
    <w:next w:val="Normal"/>
    <w:link w:val="Heading6Char"/>
    <w:qFormat/>
    <w:rsid w:val="0080351C"/>
    <w:pPr>
      <w:numPr>
        <w:ilvl w:val="5"/>
        <w:numId w:val="1"/>
      </w:numPr>
      <w:suppressAutoHyphens w:val="0"/>
      <w:overflowPunct w:val="0"/>
      <w:autoSpaceDE w:val="0"/>
      <w:adjustRightInd w:val="0"/>
      <w:spacing w:before="240" w:after="60" w:line="240" w:lineRule="auto"/>
      <w:outlineLvl w:val="5"/>
    </w:pPr>
    <w:rPr>
      <w:rFonts w:ascii="HelveticaNeue LT 45 Light" w:eastAsia="Times New Roman" w:hAnsi="HelveticaNeue LT 45 Light"/>
      <w:i/>
      <w:kern w:val="28"/>
      <w:sz w:val="24"/>
    </w:rPr>
  </w:style>
  <w:style w:type="paragraph" w:styleId="Heading7">
    <w:name w:val="heading 7"/>
    <w:basedOn w:val="Normal"/>
    <w:next w:val="Normal"/>
    <w:link w:val="Heading7Char"/>
    <w:qFormat/>
    <w:rsid w:val="0080351C"/>
    <w:pPr>
      <w:numPr>
        <w:ilvl w:val="6"/>
        <w:numId w:val="1"/>
      </w:numPr>
      <w:suppressAutoHyphens w:val="0"/>
      <w:overflowPunct w:val="0"/>
      <w:autoSpaceDE w:val="0"/>
      <w:adjustRightInd w:val="0"/>
      <w:spacing w:before="240" w:after="60" w:line="240" w:lineRule="auto"/>
      <w:outlineLvl w:val="6"/>
    </w:pPr>
    <w:rPr>
      <w:rFonts w:ascii="HelveticaNeue LT 45 Light" w:eastAsia="Times New Roman" w:hAnsi="HelveticaNeue LT 45 Light"/>
      <w:kern w:val="28"/>
      <w:sz w:val="24"/>
    </w:rPr>
  </w:style>
  <w:style w:type="paragraph" w:styleId="Heading8">
    <w:name w:val="heading 8"/>
    <w:basedOn w:val="Normal"/>
    <w:next w:val="Normal"/>
    <w:link w:val="Heading8Char"/>
    <w:qFormat/>
    <w:rsid w:val="0080351C"/>
    <w:pPr>
      <w:numPr>
        <w:ilvl w:val="7"/>
        <w:numId w:val="1"/>
      </w:numPr>
      <w:suppressAutoHyphens w:val="0"/>
      <w:overflowPunct w:val="0"/>
      <w:autoSpaceDE w:val="0"/>
      <w:adjustRightInd w:val="0"/>
      <w:spacing w:before="240" w:after="60" w:line="240" w:lineRule="auto"/>
      <w:outlineLvl w:val="7"/>
    </w:pPr>
    <w:rPr>
      <w:rFonts w:ascii="HelveticaNeue LT 45 Light" w:eastAsia="Times New Roman" w:hAnsi="HelveticaNeue LT 45 Light"/>
      <w:i/>
      <w:kern w:val="28"/>
      <w:sz w:val="24"/>
    </w:rPr>
  </w:style>
  <w:style w:type="paragraph" w:styleId="Heading9">
    <w:name w:val="heading 9"/>
    <w:basedOn w:val="Normal"/>
    <w:next w:val="Normal"/>
    <w:link w:val="Heading9Char"/>
    <w:qFormat/>
    <w:rsid w:val="0080351C"/>
    <w:pPr>
      <w:numPr>
        <w:ilvl w:val="8"/>
        <w:numId w:val="1"/>
      </w:numPr>
      <w:suppressAutoHyphens w:val="0"/>
      <w:overflowPunct w:val="0"/>
      <w:autoSpaceDE w:val="0"/>
      <w:adjustRightInd w:val="0"/>
      <w:spacing w:before="240" w:after="60" w:line="240" w:lineRule="auto"/>
      <w:outlineLvl w:val="8"/>
    </w:pPr>
    <w:rPr>
      <w:rFonts w:ascii="HelveticaNeue LT 45 Light" w:eastAsia="Times New Roman" w:hAnsi="HelveticaNeue LT 45 Light"/>
      <w:b/>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0351C"/>
    <w:rPr>
      <w:rFonts w:ascii="HelveticaNeue LT 45 Light" w:eastAsia="Times New Roman" w:hAnsi="HelveticaNeue LT 45 Light" w:cs="Times New Roman"/>
      <w:kern w:val="28"/>
      <w:szCs w:val="22"/>
    </w:rPr>
  </w:style>
  <w:style w:type="character" w:customStyle="1" w:styleId="Heading2Char">
    <w:name w:val="Heading 2 Char"/>
    <w:basedOn w:val="DefaultParagraphFont"/>
    <w:link w:val="Heading2"/>
    <w:rsid w:val="0080351C"/>
    <w:rPr>
      <w:rFonts w:ascii="HelveticaNeue LT 45 Light" w:eastAsia="Times New Roman" w:hAnsi="HelveticaNeue LT 45 Light" w:cs="Times New Roman"/>
      <w:kern w:val="28"/>
      <w:szCs w:val="22"/>
    </w:rPr>
  </w:style>
  <w:style w:type="character" w:customStyle="1" w:styleId="Heading3Char">
    <w:name w:val="Heading 3 Char"/>
    <w:basedOn w:val="DefaultParagraphFont"/>
    <w:link w:val="Heading3"/>
    <w:rsid w:val="0080351C"/>
    <w:rPr>
      <w:rFonts w:ascii="HelveticaNeue LT 45 Light" w:eastAsia="Times New Roman" w:hAnsi="HelveticaNeue LT 45 Light" w:cs="Times New Roman"/>
      <w:kern w:val="28"/>
      <w:szCs w:val="22"/>
    </w:rPr>
  </w:style>
  <w:style w:type="character" w:customStyle="1" w:styleId="Heading4Char">
    <w:name w:val="Heading 4 Char"/>
    <w:basedOn w:val="DefaultParagraphFont"/>
    <w:link w:val="Heading4"/>
    <w:rsid w:val="0080351C"/>
    <w:rPr>
      <w:rFonts w:ascii="HelveticaNeue LT 45 Light" w:eastAsia="Times New Roman" w:hAnsi="HelveticaNeue LT 45 Light" w:cs="Times New Roman"/>
      <w:b/>
      <w:kern w:val="28"/>
      <w:szCs w:val="22"/>
    </w:rPr>
  </w:style>
  <w:style w:type="character" w:customStyle="1" w:styleId="Heading5Char">
    <w:name w:val="Heading 5 Char"/>
    <w:basedOn w:val="DefaultParagraphFont"/>
    <w:link w:val="Heading5"/>
    <w:rsid w:val="0080351C"/>
    <w:rPr>
      <w:rFonts w:ascii="HelveticaNeue LT 45 Light" w:eastAsia="Times New Roman" w:hAnsi="HelveticaNeue LT 45 Light" w:cs="Times New Roman"/>
      <w:kern w:val="28"/>
      <w:szCs w:val="22"/>
    </w:rPr>
  </w:style>
  <w:style w:type="character" w:customStyle="1" w:styleId="Heading6Char">
    <w:name w:val="Heading 6 Char"/>
    <w:basedOn w:val="DefaultParagraphFont"/>
    <w:link w:val="Heading6"/>
    <w:rsid w:val="0080351C"/>
    <w:rPr>
      <w:rFonts w:ascii="HelveticaNeue LT 45 Light" w:eastAsia="Times New Roman" w:hAnsi="HelveticaNeue LT 45 Light" w:cs="Times New Roman"/>
      <w:i/>
      <w:kern w:val="28"/>
      <w:szCs w:val="22"/>
    </w:rPr>
  </w:style>
  <w:style w:type="character" w:customStyle="1" w:styleId="Heading7Char">
    <w:name w:val="Heading 7 Char"/>
    <w:basedOn w:val="DefaultParagraphFont"/>
    <w:link w:val="Heading7"/>
    <w:rsid w:val="0080351C"/>
    <w:rPr>
      <w:rFonts w:ascii="HelveticaNeue LT 45 Light" w:eastAsia="Times New Roman" w:hAnsi="HelveticaNeue LT 45 Light" w:cs="Times New Roman"/>
      <w:kern w:val="28"/>
      <w:szCs w:val="22"/>
    </w:rPr>
  </w:style>
  <w:style w:type="character" w:customStyle="1" w:styleId="Heading8Char">
    <w:name w:val="Heading 8 Char"/>
    <w:basedOn w:val="DefaultParagraphFont"/>
    <w:link w:val="Heading8"/>
    <w:rsid w:val="0080351C"/>
    <w:rPr>
      <w:rFonts w:ascii="HelveticaNeue LT 45 Light" w:eastAsia="Times New Roman" w:hAnsi="HelveticaNeue LT 45 Light" w:cs="Times New Roman"/>
      <w:i/>
      <w:kern w:val="28"/>
      <w:szCs w:val="22"/>
    </w:rPr>
  </w:style>
  <w:style w:type="character" w:customStyle="1" w:styleId="Heading9Char">
    <w:name w:val="Heading 9 Char"/>
    <w:basedOn w:val="DefaultParagraphFont"/>
    <w:link w:val="Heading9"/>
    <w:rsid w:val="0080351C"/>
    <w:rPr>
      <w:rFonts w:ascii="HelveticaNeue LT 45 Light" w:eastAsia="Times New Roman" w:hAnsi="HelveticaNeue LT 45 Light" w:cs="Times New Roman"/>
      <w:b/>
      <w:i/>
      <w:kern w:val="28"/>
      <w:sz w:val="18"/>
      <w:szCs w:val="22"/>
    </w:rPr>
  </w:style>
  <w:style w:type="paragraph" w:styleId="ListParagraph">
    <w:name w:val="List Paragraph"/>
    <w:basedOn w:val="Normal"/>
    <w:rsid w:val="0080351C"/>
    <w:pPr>
      <w:ind w:left="720"/>
    </w:pPr>
  </w:style>
  <w:style w:type="paragraph" w:styleId="Header">
    <w:name w:val="header"/>
    <w:basedOn w:val="Normal"/>
    <w:link w:val="HeaderChar"/>
    <w:rsid w:val="0080351C"/>
    <w:pPr>
      <w:tabs>
        <w:tab w:val="center" w:pos="4513"/>
        <w:tab w:val="right" w:pos="9026"/>
      </w:tabs>
      <w:spacing w:after="0" w:line="240" w:lineRule="auto"/>
    </w:pPr>
  </w:style>
  <w:style w:type="character" w:customStyle="1" w:styleId="HeaderChar">
    <w:name w:val="Header Char"/>
    <w:basedOn w:val="DefaultParagraphFont"/>
    <w:link w:val="Header"/>
    <w:rsid w:val="0080351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Mark Martin</cp:lastModifiedBy>
  <cp:revision>3</cp:revision>
  <dcterms:created xsi:type="dcterms:W3CDTF">2018-10-19T16:46:00Z</dcterms:created>
  <dcterms:modified xsi:type="dcterms:W3CDTF">2020-03-12T10:39:00Z</dcterms:modified>
</cp:coreProperties>
</file>