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2039A" w14:textId="77777777" w:rsidR="00B626DC" w:rsidRDefault="00B626DC" w:rsidP="00B626DC"/>
    <w:p w14:paraId="4A30D5F4" w14:textId="77777777" w:rsidR="00B626DC" w:rsidRDefault="00B626DC" w:rsidP="00B626DC"/>
    <w:p w14:paraId="4E8CD585" w14:textId="77777777" w:rsidR="00B626DC" w:rsidRPr="00CF1D3B" w:rsidRDefault="00B626DC" w:rsidP="00B626DC">
      <w:pPr>
        <w:rPr>
          <w:b/>
          <w:color w:val="365F91" w:themeColor="accent1" w:themeShade="BF"/>
          <w:sz w:val="82"/>
          <w:szCs w:val="82"/>
        </w:rPr>
      </w:pPr>
      <w:r w:rsidRPr="00090EC7">
        <w:rPr>
          <w:b/>
          <w:color w:val="365F91" w:themeColor="accent1" w:themeShade="BF"/>
          <w:sz w:val="82"/>
          <w:szCs w:val="82"/>
        </w:rPr>
        <w:t>SAFEGUA</w:t>
      </w:r>
      <w:r>
        <w:rPr>
          <w:b/>
          <w:color w:val="365F91" w:themeColor="accent1" w:themeShade="BF"/>
          <w:sz w:val="82"/>
          <w:szCs w:val="82"/>
        </w:rPr>
        <w:t>RDING CHILDREN AND YOUNG PEOPLE</w:t>
      </w:r>
    </w:p>
    <w:p w14:paraId="0BE82E07" w14:textId="45E250FD" w:rsidR="00B626DC" w:rsidRDefault="00FE6EAC" w:rsidP="00B626DC">
      <w:pPr>
        <w:rPr>
          <w:b/>
          <w:color w:val="943634" w:themeColor="accent2" w:themeShade="BF"/>
          <w:sz w:val="48"/>
        </w:rPr>
      </w:pPr>
      <w:r>
        <w:rPr>
          <w:b/>
          <w:noProof/>
          <w:color w:val="943634" w:themeColor="accent2" w:themeShade="BF"/>
          <w:sz w:val="48"/>
          <w:lang w:eastAsia="en-GB"/>
        </w:rPr>
        <w:drawing>
          <wp:inline distT="0" distB="0" distL="0" distR="0" wp14:anchorId="1649D387" wp14:editId="3C7B87C9">
            <wp:extent cx="5572125" cy="4178939"/>
            <wp:effectExtent l="0" t="0" r="0" b="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5334" cy="4181346"/>
                    </a:xfrm>
                    <a:prstGeom prst="rect">
                      <a:avLst/>
                    </a:prstGeom>
                  </pic:spPr>
                </pic:pic>
              </a:graphicData>
            </a:graphic>
          </wp:inline>
        </w:drawing>
      </w:r>
    </w:p>
    <w:p w14:paraId="564C36AF" w14:textId="77777777" w:rsidR="00FE6EAC" w:rsidRDefault="00FE6EAC" w:rsidP="00B626DC">
      <w:pPr>
        <w:rPr>
          <w:b/>
          <w:color w:val="943634" w:themeColor="accent2" w:themeShade="BF"/>
          <w:sz w:val="48"/>
        </w:rPr>
      </w:pPr>
    </w:p>
    <w:p w14:paraId="653A8CCC" w14:textId="668D503E" w:rsidR="00B626DC" w:rsidRDefault="00B626DC" w:rsidP="00B626DC">
      <w:pPr>
        <w:rPr>
          <w:b/>
          <w:color w:val="943634" w:themeColor="accent2" w:themeShade="BF"/>
          <w:sz w:val="48"/>
        </w:rPr>
      </w:pPr>
      <w:r w:rsidRPr="00CF1D3B">
        <w:rPr>
          <w:b/>
          <w:color w:val="943634" w:themeColor="accent2" w:themeShade="BF"/>
          <w:sz w:val="48"/>
        </w:rPr>
        <w:lastRenderedPageBreak/>
        <w:t xml:space="preserve">A GUIDE FOR </w:t>
      </w:r>
      <w:r>
        <w:rPr>
          <w:b/>
          <w:color w:val="943634" w:themeColor="accent2" w:themeShade="BF"/>
          <w:sz w:val="48"/>
        </w:rPr>
        <w:t>STAFF &amp; VOLUNTEERS</w:t>
      </w:r>
    </w:p>
    <w:p w14:paraId="1435A690" w14:textId="77777777" w:rsidR="00B626DC" w:rsidRPr="00B626DC" w:rsidRDefault="00B626DC" w:rsidP="00B626DC">
      <w:pPr>
        <w:rPr>
          <w:b/>
          <w:noProof/>
          <w:color w:val="365F91" w:themeColor="accent1" w:themeShade="BF"/>
          <w:sz w:val="28"/>
          <w:lang w:eastAsia="en-GB"/>
        </w:rPr>
      </w:pPr>
      <w:r w:rsidRPr="00B626DC">
        <w:rPr>
          <w:b/>
          <w:bCs/>
          <w:noProof/>
          <w:color w:val="365F91" w:themeColor="accent1" w:themeShade="BF"/>
          <w:sz w:val="28"/>
          <w:lang w:eastAsia="en-GB"/>
        </w:rPr>
        <w:t xml:space="preserve">This leaflet is designed to support </w:t>
      </w:r>
      <w:r>
        <w:rPr>
          <w:b/>
          <w:bCs/>
          <w:noProof/>
          <w:color w:val="365F91" w:themeColor="accent1" w:themeShade="BF"/>
          <w:sz w:val="28"/>
          <w:lang w:eastAsia="en-GB"/>
        </w:rPr>
        <w:t>Goalball UK</w:t>
      </w:r>
      <w:r w:rsidRPr="00B626DC">
        <w:rPr>
          <w:b/>
          <w:bCs/>
          <w:noProof/>
          <w:color w:val="365F91" w:themeColor="accent1" w:themeShade="BF"/>
          <w:sz w:val="28"/>
          <w:lang w:eastAsia="en-GB"/>
        </w:rPr>
        <w:t xml:space="preserve"> staff and volunteers by providing information and guidance </w:t>
      </w:r>
      <w:r>
        <w:rPr>
          <w:b/>
          <w:bCs/>
          <w:noProof/>
          <w:color w:val="365F91" w:themeColor="accent1" w:themeShade="BF"/>
          <w:sz w:val="28"/>
          <w:lang w:eastAsia="en-GB"/>
        </w:rPr>
        <w:t>on Goalball UK’s</w:t>
      </w:r>
      <w:r w:rsidRPr="00B626DC">
        <w:rPr>
          <w:b/>
          <w:bCs/>
          <w:noProof/>
          <w:color w:val="365F91" w:themeColor="accent1" w:themeShade="BF"/>
          <w:sz w:val="28"/>
          <w:lang w:eastAsia="en-GB"/>
        </w:rPr>
        <w:t xml:space="preserve"> responsibilities towards safeguarding and protecting children and adults at risk.</w:t>
      </w:r>
    </w:p>
    <w:p w14:paraId="6943AF56" w14:textId="77777777" w:rsidR="00B626DC" w:rsidRPr="00B626DC" w:rsidRDefault="00B626DC" w:rsidP="00B626DC">
      <w:pPr>
        <w:rPr>
          <w:bCs/>
          <w:noProof/>
          <w:sz w:val="28"/>
          <w:lang w:eastAsia="en-GB"/>
        </w:rPr>
      </w:pPr>
      <w:r w:rsidRPr="00B626DC">
        <w:rPr>
          <w:bCs/>
          <w:noProof/>
          <w:sz w:val="28"/>
          <w:lang w:eastAsia="en-GB"/>
        </w:rPr>
        <w:t xml:space="preserve">As a National Governing Body of sport, </w:t>
      </w:r>
      <w:r>
        <w:rPr>
          <w:bCs/>
          <w:noProof/>
          <w:sz w:val="28"/>
          <w:lang w:eastAsia="en-GB"/>
        </w:rPr>
        <w:t>Goalball UK</w:t>
      </w:r>
      <w:r w:rsidRPr="00B626DC">
        <w:rPr>
          <w:bCs/>
          <w:noProof/>
          <w:sz w:val="28"/>
          <w:lang w:eastAsia="en-GB"/>
        </w:rPr>
        <w:t xml:space="preserve"> has a moral and legal obligation to ensure that the highest possible standard of care is provided for everyone involved in the sport. Therefore, through the development, communication and implementation of our safeguarding polic</w:t>
      </w:r>
      <w:r>
        <w:rPr>
          <w:bCs/>
          <w:noProof/>
          <w:sz w:val="28"/>
          <w:lang w:eastAsia="en-GB"/>
        </w:rPr>
        <w:t>y</w:t>
      </w:r>
      <w:r w:rsidRPr="00B626DC">
        <w:rPr>
          <w:bCs/>
          <w:noProof/>
          <w:sz w:val="28"/>
          <w:lang w:eastAsia="en-GB"/>
        </w:rPr>
        <w:t xml:space="preserve"> we aim to maintain and increase the professionalism and safeguards of good practice that have been set as standard throughout our sporting landscape.</w:t>
      </w:r>
    </w:p>
    <w:p w14:paraId="64AA6BF4" w14:textId="77777777" w:rsidR="00B626DC" w:rsidRPr="00B626DC" w:rsidRDefault="00B626DC" w:rsidP="00B626DC">
      <w:pPr>
        <w:rPr>
          <w:b/>
          <w:bCs/>
          <w:noProof/>
          <w:color w:val="943634" w:themeColor="accent2" w:themeShade="BF"/>
          <w:sz w:val="28"/>
          <w:lang w:eastAsia="en-GB"/>
        </w:rPr>
      </w:pPr>
    </w:p>
    <w:p w14:paraId="78FC5730" w14:textId="77777777" w:rsidR="00B626DC" w:rsidRPr="00B626DC" w:rsidRDefault="00B626DC" w:rsidP="00B626DC">
      <w:pPr>
        <w:jc w:val="center"/>
        <w:rPr>
          <w:b/>
          <w:bCs/>
          <w:noProof/>
          <w:color w:val="365F91" w:themeColor="accent1" w:themeShade="BF"/>
          <w:sz w:val="28"/>
          <w:lang w:eastAsia="en-GB"/>
        </w:rPr>
      </w:pPr>
      <w:r w:rsidRPr="00B626DC">
        <w:rPr>
          <w:b/>
          <w:bCs/>
          <w:noProof/>
          <w:color w:val="365F91" w:themeColor="accent1" w:themeShade="BF"/>
          <w:sz w:val="28"/>
          <w:lang w:eastAsia="en-GB"/>
        </w:rPr>
        <w:t>REMEMBER –</w:t>
      </w:r>
    </w:p>
    <w:p w14:paraId="03A9CDB1" w14:textId="77777777" w:rsidR="00B626DC" w:rsidRPr="00B626DC" w:rsidRDefault="00B626DC" w:rsidP="00B626DC">
      <w:pPr>
        <w:jc w:val="center"/>
        <w:rPr>
          <w:b/>
          <w:bCs/>
          <w:noProof/>
          <w:color w:val="365F91" w:themeColor="accent1" w:themeShade="BF"/>
          <w:sz w:val="28"/>
          <w:lang w:eastAsia="en-GB"/>
        </w:rPr>
      </w:pPr>
      <w:r w:rsidRPr="00B626DC">
        <w:rPr>
          <w:b/>
          <w:bCs/>
          <w:noProof/>
          <w:color w:val="365F91" w:themeColor="accent1" w:themeShade="BF"/>
          <w:sz w:val="28"/>
          <w:lang w:eastAsia="en-GB"/>
        </w:rPr>
        <w:t>WE ALL HAVE A DUTY OF CARE TO SAFEGUARD THE WELFARE OF CHILDREN, YOUNG PEOPLE AND ADULTS INVOLVED IN OUR SPORT!</w:t>
      </w:r>
    </w:p>
    <w:p w14:paraId="2444BF84" w14:textId="77777777" w:rsidR="00B626DC" w:rsidRPr="00B626DC" w:rsidRDefault="00B626DC" w:rsidP="00B626DC">
      <w:pPr>
        <w:rPr>
          <w:b/>
          <w:bCs/>
          <w:noProof/>
          <w:color w:val="365F91" w:themeColor="accent1" w:themeShade="BF"/>
          <w:sz w:val="28"/>
          <w:lang w:eastAsia="en-GB"/>
        </w:rPr>
      </w:pPr>
    </w:p>
    <w:p w14:paraId="7C73F7FA" w14:textId="77777777" w:rsidR="00B626DC" w:rsidRPr="00B626DC" w:rsidRDefault="00B626DC" w:rsidP="00B626DC">
      <w:pPr>
        <w:rPr>
          <w:b/>
          <w:noProof/>
          <w:color w:val="365F91" w:themeColor="accent1" w:themeShade="BF"/>
          <w:sz w:val="28"/>
          <w:lang w:eastAsia="en-GB"/>
        </w:rPr>
      </w:pPr>
      <w:r w:rsidRPr="00B626DC">
        <w:rPr>
          <w:b/>
          <w:noProof/>
          <w:color w:val="365F91" w:themeColor="accent1" w:themeShade="BF"/>
          <w:sz w:val="28"/>
          <w:lang w:eastAsia="en-GB"/>
        </w:rPr>
        <w:t xml:space="preserve">As a </w:t>
      </w:r>
      <w:r>
        <w:rPr>
          <w:b/>
          <w:noProof/>
          <w:color w:val="365F91" w:themeColor="accent1" w:themeShade="BF"/>
          <w:sz w:val="28"/>
          <w:lang w:eastAsia="en-GB"/>
        </w:rPr>
        <w:t>Goalball UK</w:t>
      </w:r>
      <w:r w:rsidRPr="00B626DC">
        <w:rPr>
          <w:b/>
          <w:noProof/>
          <w:color w:val="365F91" w:themeColor="accent1" w:themeShade="BF"/>
          <w:sz w:val="28"/>
          <w:lang w:eastAsia="en-GB"/>
        </w:rPr>
        <w:t xml:space="preserve"> staff member or volunteer what do you need to know?</w:t>
      </w:r>
    </w:p>
    <w:p w14:paraId="07FD2789" w14:textId="77777777" w:rsidR="00B626DC" w:rsidRPr="00B626DC" w:rsidRDefault="00B626DC" w:rsidP="00B626DC">
      <w:pPr>
        <w:rPr>
          <w:noProof/>
          <w:color w:val="000000" w:themeColor="text1"/>
          <w:sz w:val="28"/>
          <w:lang w:eastAsia="en-GB"/>
        </w:rPr>
      </w:pPr>
      <w:r w:rsidRPr="00B626DC">
        <w:rPr>
          <w:noProof/>
          <w:color w:val="000000" w:themeColor="text1"/>
          <w:sz w:val="28"/>
          <w:lang w:eastAsia="en-GB"/>
        </w:rPr>
        <w:t xml:space="preserve">It is essential that all staff and volunteers adopt good practices when dealing with children and adults, ensure that their safety is paramount and are confident to respond to a disclosure, suspicion or allegation and follow the correct reporting procedures. </w:t>
      </w:r>
    </w:p>
    <w:p w14:paraId="15E27409" w14:textId="77777777" w:rsidR="00B626DC" w:rsidRPr="000510D4" w:rsidRDefault="00B626DC" w:rsidP="00B626DC">
      <w:pPr>
        <w:rPr>
          <w:noProof/>
          <w:color w:val="000000" w:themeColor="text1"/>
          <w:sz w:val="28"/>
          <w:lang w:eastAsia="en-GB"/>
        </w:rPr>
      </w:pPr>
      <w:r w:rsidRPr="000510D4">
        <w:rPr>
          <w:bCs/>
          <w:noProof/>
          <w:color w:val="000000" w:themeColor="text1"/>
          <w:sz w:val="28"/>
          <w:lang w:eastAsia="en-GB"/>
        </w:rPr>
        <w:t xml:space="preserve">You’re not expected to memorise each policy word for word, however there are sections and information detailed below that will ensure you feel more confident about safeguarding within </w:t>
      </w:r>
      <w:r w:rsidR="000510D4">
        <w:rPr>
          <w:bCs/>
          <w:noProof/>
          <w:color w:val="000000" w:themeColor="text1"/>
          <w:sz w:val="28"/>
          <w:lang w:eastAsia="en-GB"/>
        </w:rPr>
        <w:t>goalball</w:t>
      </w:r>
      <w:r w:rsidRPr="000510D4">
        <w:rPr>
          <w:bCs/>
          <w:noProof/>
          <w:color w:val="000000" w:themeColor="text1"/>
          <w:sz w:val="28"/>
          <w:lang w:eastAsia="en-GB"/>
        </w:rPr>
        <w:t>.</w:t>
      </w:r>
    </w:p>
    <w:p w14:paraId="43E201CF" w14:textId="44DAC173" w:rsidR="00FE6EAC" w:rsidRDefault="00FE6EAC" w:rsidP="00B626DC">
      <w:pPr>
        <w:rPr>
          <w:b/>
          <w:noProof/>
          <w:color w:val="943634" w:themeColor="accent2" w:themeShade="BF"/>
          <w:sz w:val="28"/>
          <w:lang w:eastAsia="en-GB"/>
        </w:rPr>
      </w:pPr>
    </w:p>
    <w:p w14:paraId="173C2582" w14:textId="77777777" w:rsidR="00FE6EAC" w:rsidRPr="00B626DC" w:rsidRDefault="00FE6EAC" w:rsidP="00B626DC">
      <w:pPr>
        <w:rPr>
          <w:b/>
          <w:noProof/>
          <w:color w:val="943634" w:themeColor="accent2" w:themeShade="BF"/>
          <w:sz w:val="28"/>
          <w:lang w:eastAsia="en-GB"/>
        </w:rPr>
      </w:pPr>
    </w:p>
    <w:p w14:paraId="70B07338" w14:textId="77777777" w:rsidR="00B626DC" w:rsidRPr="000510D4" w:rsidRDefault="00B626DC" w:rsidP="00B626DC">
      <w:pPr>
        <w:rPr>
          <w:b/>
          <w:bCs/>
          <w:noProof/>
          <w:color w:val="365F91" w:themeColor="accent1" w:themeShade="BF"/>
          <w:sz w:val="28"/>
          <w:lang w:eastAsia="en-GB"/>
        </w:rPr>
      </w:pPr>
      <w:r w:rsidRPr="000510D4">
        <w:rPr>
          <w:b/>
          <w:bCs/>
          <w:noProof/>
          <w:color w:val="365F91" w:themeColor="accent1" w:themeShade="BF"/>
          <w:sz w:val="28"/>
          <w:lang w:eastAsia="en-GB"/>
        </w:rPr>
        <w:lastRenderedPageBreak/>
        <w:t xml:space="preserve">Policies </w:t>
      </w:r>
    </w:p>
    <w:p w14:paraId="3C411824" w14:textId="77777777" w:rsidR="00B626DC" w:rsidRPr="000510D4" w:rsidRDefault="000510D4" w:rsidP="00B626DC">
      <w:pPr>
        <w:rPr>
          <w:bCs/>
          <w:noProof/>
          <w:sz w:val="28"/>
          <w:lang w:eastAsia="en-GB"/>
        </w:rPr>
      </w:pPr>
      <w:r w:rsidRPr="000510D4">
        <w:rPr>
          <w:bCs/>
          <w:noProof/>
          <w:sz w:val="28"/>
          <w:lang w:eastAsia="en-GB"/>
        </w:rPr>
        <w:t xml:space="preserve">Goalball UK’s Safeguarding </w:t>
      </w:r>
      <w:r w:rsidR="00B626DC" w:rsidRPr="000510D4">
        <w:rPr>
          <w:bCs/>
          <w:noProof/>
          <w:sz w:val="28"/>
          <w:lang w:eastAsia="en-GB"/>
        </w:rPr>
        <w:t>Polic</w:t>
      </w:r>
      <w:r w:rsidRPr="000510D4">
        <w:rPr>
          <w:bCs/>
          <w:noProof/>
          <w:sz w:val="28"/>
          <w:lang w:eastAsia="en-GB"/>
        </w:rPr>
        <w:t>y</w:t>
      </w:r>
      <w:r w:rsidR="00B626DC" w:rsidRPr="000510D4">
        <w:rPr>
          <w:bCs/>
          <w:noProof/>
          <w:sz w:val="28"/>
          <w:lang w:eastAsia="en-GB"/>
        </w:rPr>
        <w:t>;</w:t>
      </w:r>
    </w:p>
    <w:p w14:paraId="2847ED07" w14:textId="77777777" w:rsidR="00B626DC" w:rsidRPr="000510D4" w:rsidRDefault="00B626DC" w:rsidP="00B626DC">
      <w:pPr>
        <w:rPr>
          <w:bCs/>
          <w:noProof/>
          <w:sz w:val="28"/>
          <w:lang w:eastAsia="en-GB"/>
        </w:rPr>
      </w:pPr>
    </w:p>
    <w:p w14:paraId="6A5CF81D" w14:textId="77777777" w:rsidR="00B626DC" w:rsidRPr="000510D4" w:rsidRDefault="00B626DC" w:rsidP="00B626DC">
      <w:pPr>
        <w:numPr>
          <w:ilvl w:val="0"/>
          <w:numId w:val="4"/>
        </w:numPr>
        <w:rPr>
          <w:bCs/>
          <w:noProof/>
          <w:sz w:val="28"/>
          <w:lang w:eastAsia="en-GB"/>
        </w:rPr>
      </w:pPr>
      <w:r w:rsidRPr="000510D4">
        <w:rPr>
          <w:bCs/>
          <w:noProof/>
          <w:sz w:val="28"/>
          <w:lang w:eastAsia="en-GB"/>
        </w:rPr>
        <w:t xml:space="preserve">Safeguarding Children and Young People Policy </w:t>
      </w:r>
    </w:p>
    <w:p w14:paraId="0BA750D2" w14:textId="77777777" w:rsidR="00B626DC" w:rsidRPr="00B626DC" w:rsidRDefault="00B626DC" w:rsidP="00B626DC">
      <w:pPr>
        <w:rPr>
          <w:b/>
          <w:bCs/>
          <w:noProof/>
          <w:color w:val="943634" w:themeColor="accent2" w:themeShade="BF"/>
          <w:sz w:val="28"/>
          <w:lang w:eastAsia="en-GB"/>
        </w:rPr>
      </w:pPr>
    </w:p>
    <w:p w14:paraId="2CD44B6D" w14:textId="77777777" w:rsidR="00B626DC" w:rsidRPr="000510D4" w:rsidRDefault="00B626DC" w:rsidP="00B626DC">
      <w:pPr>
        <w:rPr>
          <w:b/>
          <w:bCs/>
          <w:noProof/>
          <w:color w:val="365F91" w:themeColor="accent1" w:themeShade="BF"/>
          <w:sz w:val="28"/>
          <w:lang w:eastAsia="en-GB"/>
        </w:rPr>
      </w:pPr>
      <w:r w:rsidRPr="000510D4">
        <w:rPr>
          <w:b/>
          <w:bCs/>
          <w:noProof/>
          <w:color w:val="365F91" w:themeColor="accent1" w:themeShade="BF"/>
          <w:sz w:val="28"/>
          <w:lang w:eastAsia="en-GB"/>
        </w:rPr>
        <w:t>Where are they?</w:t>
      </w:r>
    </w:p>
    <w:p w14:paraId="2B4FA0EA" w14:textId="58068B18" w:rsidR="00B626DC" w:rsidRDefault="000510D4" w:rsidP="00B626DC">
      <w:pPr>
        <w:rPr>
          <w:bCs/>
          <w:noProof/>
          <w:sz w:val="28"/>
          <w:lang w:eastAsia="en-GB"/>
        </w:rPr>
      </w:pPr>
      <w:r w:rsidRPr="000510D4">
        <w:rPr>
          <w:bCs/>
          <w:noProof/>
          <w:sz w:val="28"/>
          <w:lang w:eastAsia="en-GB"/>
        </w:rPr>
        <w:t>The Policy is</w:t>
      </w:r>
      <w:r w:rsidR="00B626DC" w:rsidRPr="000510D4">
        <w:rPr>
          <w:bCs/>
          <w:noProof/>
          <w:sz w:val="28"/>
          <w:lang w:eastAsia="en-GB"/>
        </w:rPr>
        <w:t xml:space="preserve"> available to download from our website on the policies page</w:t>
      </w:r>
      <w:r w:rsidR="00FE6EAC">
        <w:rPr>
          <w:bCs/>
          <w:noProof/>
          <w:sz w:val="28"/>
          <w:lang w:eastAsia="en-GB"/>
        </w:rPr>
        <w:t>.</w:t>
      </w:r>
    </w:p>
    <w:p w14:paraId="28DD00CF" w14:textId="77777777" w:rsidR="000510D4" w:rsidRPr="00B626DC" w:rsidRDefault="000510D4" w:rsidP="00B626DC">
      <w:pPr>
        <w:rPr>
          <w:b/>
          <w:bCs/>
          <w:noProof/>
          <w:color w:val="943634" w:themeColor="accent2" w:themeShade="BF"/>
          <w:sz w:val="28"/>
          <w:lang w:eastAsia="en-GB"/>
        </w:rPr>
      </w:pPr>
    </w:p>
    <w:p w14:paraId="4174C9D5" w14:textId="77777777" w:rsidR="00B626DC" w:rsidRPr="000510D4" w:rsidRDefault="00B626DC" w:rsidP="00B626DC">
      <w:pPr>
        <w:rPr>
          <w:b/>
          <w:bCs/>
          <w:noProof/>
          <w:color w:val="365F91" w:themeColor="accent1" w:themeShade="BF"/>
          <w:sz w:val="28"/>
          <w:lang w:eastAsia="en-GB"/>
        </w:rPr>
      </w:pPr>
      <w:r w:rsidRPr="000510D4">
        <w:rPr>
          <w:b/>
          <w:bCs/>
          <w:noProof/>
          <w:color w:val="365F91" w:themeColor="accent1" w:themeShade="BF"/>
          <w:sz w:val="28"/>
          <w:lang w:eastAsia="en-GB"/>
        </w:rPr>
        <w:t>Good practice guidelines</w:t>
      </w:r>
    </w:p>
    <w:p w14:paraId="386FD8E8" w14:textId="77777777" w:rsidR="00B626DC" w:rsidRPr="00B626DC" w:rsidRDefault="00B626DC" w:rsidP="00B626DC">
      <w:pPr>
        <w:rPr>
          <w:b/>
          <w:bCs/>
          <w:noProof/>
          <w:color w:val="943634" w:themeColor="accent2" w:themeShade="BF"/>
          <w:sz w:val="28"/>
          <w:lang w:eastAsia="en-GB"/>
        </w:rPr>
      </w:pPr>
      <w:r w:rsidRPr="000510D4">
        <w:rPr>
          <w:noProof/>
          <w:sz w:val="28"/>
          <w:lang w:eastAsia="en-GB"/>
        </w:rPr>
        <w:t>Everyone should be encouraged to demonstrate exemplary behaviour in order to promote children’s welfare and reduce the likelihood of allegations being made.</w:t>
      </w:r>
    </w:p>
    <w:p w14:paraId="35E0FEAB" w14:textId="77777777" w:rsidR="00B626DC" w:rsidRPr="000510D4" w:rsidRDefault="00B626DC" w:rsidP="00B626DC">
      <w:pPr>
        <w:rPr>
          <w:noProof/>
          <w:sz w:val="28"/>
          <w:lang w:eastAsia="en-GB"/>
        </w:rPr>
      </w:pPr>
      <w:r w:rsidRPr="000510D4">
        <w:rPr>
          <w:noProof/>
          <w:sz w:val="28"/>
          <w:lang w:eastAsia="en-GB"/>
        </w:rPr>
        <w:t xml:space="preserve">Some children and adults may be more vulnerable to abuse or find it more difficult to express their concerns. For example, a disabled child or adult who relies on a carer to help them get changed may worry that they won’t be able to take part any more if they report the carer.  A child or adult who has experienced racism may find it difficult to trust an adult from a different ethnic background. </w:t>
      </w:r>
    </w:p>
    <w:p w14:paraId="1396BD6A" w14:textId="77777777" w:rsidR="00B626DC" w:rsidRPr="000510D4" w:rsidRDefault="00B626DC" w:rsidP="00B626DC">
      <w:pPr>
        <w:rPr>
          <w:noProof/>
          <w:sz w:val="28"/>
          <w:lang w:eastAsia="en-GB"/>
        </w:rPr>
      </w:pPr>
      <w:r w:rsidRPr="000510D4">
        <w:rPr>
          <w:noProof/>
          <w:sz w:val="28"/>
          <w:lang w:eastAsia="en-GB"/>
        </w:rPr>
        <w:t xml:space="preserve">With this in mind, we expect everyone involved in </w:t>
      </w:r>
      <w:r w:rsidR="001A2F7E">
        <w:rPr>
          <w:noProof/>
          <w:sz w:val="28"/>
          <w:lang w:eastAsia="en-GB"/>
        </w:rPr>
        <w:t>goalball</w:t>
      </w:r>
      <w:r w:rsidRPr="000510D4">
        <w:rPr>
          <w:noProof/>
          <w:sz w:val="28"/>
          <w:lang w:eastAsia="en-GB"/>
        </w:rPr>
        <w:t xml:space="preserve"> to follow the following common sense guidelines. </w:t>
      </w:r>
    </w:p>
    <w:p w14:paraId="18ED5670" w14:textId="77777777" w:rsidR="00B626DC" w:rsidRPr="000510D4" w:rsidRDefault="00B626DC" w:rsidP="00B626DC">
      <w:pPr>
        <w:numPr>
          <w:ilvl w:val="0"/>
          <w:numId w:val="5"/>
        </w:numPr>
        <w:rPr>
          <w:noProof/>
          <w:sz w:val="28"/>
          <w:lang w:eastAsia="en-GB"/>
        </w:rPr>
      </w:pPr>
      <w:r w:rsidRPr="000510D4">
        <w:rPr>
          <w:noProof/>
          <w:sz w:val="28"/>
          <w:lang w:eastAsia="en-GB"/>
        </w:rPr>
        <w:t>Avoid spending any significant time working with children in isolation.</w:t>
      </w:r>
    </w:p>
    <w:p w14:paraId="6419D2BD" w14:textId="77777777" w:rsidR="00B626DC" w:rsidRPr="000510D4" w:rsidRDefault="00B626DC" w:rsidP="00B626DC">
      <w:pPr>
        <w:numPr>
          <w:ilvl w:val="0"/>
          <w:numId w:val="5"/>
        </w:numPr>
        <w:rPr>
          <w:noProof/>
          <w:sz w:val="28"/>
          <w:lang w:eastAsia="en-GB"/>
        </w:rPr>
      </w:pPr>
      <w:r w:rsidRPr="000510D4">
        <w:rPr>
          <w:noProof/>
          <w:sz w:val="28"/>
          <w:lang w:eastAsia="en-GB"/>
        </w:rPr>
        <w:t>Do not take children alone in a car, however short the journey.</w:t>
      </w:r>
    </w:p>
    <w:p w14:paraId="4DB68483" w14:textId="77777777" w:rsidR="00B626DC" w:rsidRPr="000510D4" w:rsidRDefault="00B626DC" w:rsidP="00B626DC">
      <w:pPr>
        <w:numPr>
          <w:ilvl w:val="0"/>
          <w:numId w:val="5"/>
        </w:numPr>
        <w:rPr>
          <w:noProof/>
          <w:sz w:val="28"/>
          <w:lang w:eastAsia="en-GB"/>
        </w:rPr>
      </w:pPr>
      <w:r w:rsidRPr="000510D4">
        <w:rPr>
          <w:noProof/>
          <w:sz w:val="28"/>
          <w:lang w:eastAsia="en-GB"/>
        </w:rPr>
        <w:t>Do not take children to your home as part of your organisation’s activity.</w:t>
      </w:r>
    </w:p>
    <w:p w14:paraId="6E0665FC" w14:textId="77777777" w:rsidR="00B626DC" w:rsidRPr="000510D4" w:rsidRDefault="00B626DC" w:rsidP="00B626DC">
      <w:pPr>
        <w:numPr>
          <w:ilvl w:val="0"/>
          <w:numId w:val="5"/>
        </w:numPr>
        <w:rPr>
          <w:noProof/>
          <w:sz w:val="28"/>
          <w:lang w:eastAsia="en-GB"/>
        </w:rPr>
      </w:pPr>
      <w:r w:rsidRPr="000510D4">
        <w:rPr>
          <w:noProof/>
          <w:sz w:val="28"/>
          <w:lang w:eastAsia="en-GB"/>
        </w:rPr>
        <w:lastRenderedPageBreak/>
        <w:t>Where any of these are unavoidable, ensure that they only occur with the full knowledge and consent of someone in charge of the organisation or the child’s parents.</w:t>
      </w:r>
    </w:p>
    <w:p w14:paraId="068370EF" w14:textId="77777777" w:rsidR="00B626DC" w:rsidRPr="000510D4" w:rsidRDefault="00B626DC" w:rsidP="00B626DC">
      <w:pPr>
        <w:numPr>
          <w:ilvl w:val="0"/>
          <w:numId w:val="5"/>
        </w:numPr>
        <w:rPr>
          <w:noProof/>
          <w:sz w:val="28"/>
          <w:lang w:eastAsia="en-GB"/>
        </w:rPr>
      </w:pPr>
      <w:r w:rsidRPr="000510D4">
        <w:rPr>
          <w:noProof/>
          <w:sz w:val="28"/>
          <w:lang w:eastAsia="en-GB"/>
        </w:rPr>
        <w:t>Design training programmes that are within the ability of the individual child or adult.</w:t>
      </w:r>
    </w:p>
    <w:p w14:paraId="7B902204" w14:textId="77777777" w:rsidR="00B626DC" w:rsidRPr="000510D4" w:rsidRDefault="00B626DC" w:rsidP="00B626DC">
      <w:pPr>
        <w:numPr>
          <w:ilvl w:val="0"/>
          <w:numId w:val="5"/>
        </w:numPr>
        <w:rPr>
          <w:noProof/>
          <w:sz w:val="28"/>
          <w:lang w:eastAsia="en-GB"/>
        </w:rPr>
      </w:pPr>
      <w:r w:rsidRPr="000510D4">
        <w:rPr>
          <w:noProof/>
          <w:sz w:val="28"/>
          <w:lang w:eastAsia="en-GB"/>
        </w:rPr>
        <w:t>Ensure that if any form of manual/physical support is required, it should be provided openly. Care is needed, as it is difficult to maintain hand positions when the player is constantly moving. Players, and if appropriate carers and/or their parents should always be consulted and their agreement gained.</w:t>
      </w:r>
    </w:p>
    <w:p w14:paraId="6375DF33" w14:textId="77777777" w:rsidR="00B626DC" w:rsidRPr="000510D4" w:rsidRDefault="00B626DC" w:rsidP="00B626DC">
      <w:pPr>
        <w:numPr>
          <w:ilvl w:val="0"/>
          <w:numId w:val="5"/>
        </w:numPr>
        <w:rPr>
          <w:noProof/>
          <w:sz w:val="28"/>
          <w:lang w:eastAsia="en-GB"/>
        </w:rPr>
      </w:pPr>
      <w:r w:rsidRPr="000510D4">
        <w:rPr>
          <w:noProof/>
          <w:sz w:val="28"/>
          <w:lang w:eastAsia="en-GB"/>
        </w:rPr>
        <w:t>Secure parental/carers consent in writing to act in loco parentis, if the need arises to administer emergency first aid and/or other medical treatment.</w:t>
      </w:r>
    </w:p>
    <w:p w14:paraId="3C008929" w14:textId="77777777" w:rsidR="00B626DC" w:rsidRPr="000510D4" w:rsidRDefault="00B626DC" w:rsidP="00B626DC">
      <w:pPr>
        <w:numPr>
          <w:ilvl w:val="0"/>
          <w:numId w:val="5"/>
        </w:numPr>
        <w:rPr>
          <w:noProof/>
          <w:sz w:val="28"/>
          <w:lang w:eastAsia="en-GB"/>
        </w:rPr>
      </w:pPr>
      <w:r w:rsidRPr="000510D4">
        <w:rPr>
          <w:noProof/>
          <w:sz w:val="28"/>
          <w:lang w:eastAsia="en-GB"/>
        </w:rPr>
        <w:t>Keep a written record of any injury that occurs, along with the details of any treatment given.</w:t>
      </w:r>
    </w:p>
    <w:p w14:paraId="7B9AB75E" w14:textId="77777777" w:rsidR="00B626DC" w:rsidRPr="000510D4" w:rsidRDefault="00B626DC" w:rsidP="00B626DC">
      <w:pPr>
        <w:numPr>
          <w:ilvl w:val="0"/>
          <w:numId w:val="5"/>
        </w:numPr>
        <w:rPr>
          <w:noProof/>
          <w:sz w:val="28"/>
          <w:lang w:eastAsia="en-GB"/>
        </w:rPr>
      </w:pPr>
      <w:r w:rsidRPr="000510D4">
        <w:rPr>
          <w:noProof/>
          <w:sz w:val="28"/>
          <w:lang w:eastAsia="en-GB"/>
        </w:rPr>
        <w:t>Treat everyone equally, and with respect and dignity.</w:t>
      </w:r>
    </w:p>
    <w:p w14:paraId="79798A4E" w14:textId="77777777" w:rsidR="00B626DC" w:rsidRPr="000510D4" w:rsidRDefault="00B626DC" w:rsidP="00B626DC">
      <w:pPr>
        <w:numPr>
          <w:ilvl w:val="0"/>
          <w:numId w:val="5"/>
        </w:numPr>
        <w:rPr>
          <w:noProof/>
          <w:sz w:val="28"/>
          <w:lang w:eastAsia="en-GB"/>
        </w:rPr>
      </w:pPr>
      <w:r w:rsidRPr="000510D4">
        <w:rPr>
          <w:noProof/>
          <w:sz w:val="28"/>
          <w:lang w:eastAsia="en-GB"/>
        </w:rPr>
        <w:t>Always put their welfare first. This is way more important than winning or achieving goals.</w:t>
      </w:r>
    </w:p>
    <w:p w14:paraId="46BBC799" w14:textId="77777777" w:rsidR="00B626DC" w:rsidRPr="000510D4" w:rsidRDefault="00B626DC" w:rsidP="00B626DC">
      <w:pPr>
        <w:numPr>
          <w:ilvl w:val="0"/>
          <w:numId w:val="5"/>
        </w:numPr>
        <w:rPr>
          <w:noProof/>
          <w:sz w:val="28"/>
          <w:lang w:eastAsia="en-GB"/>
        </w:rPr>
      </w:pPr>
      <w:r w:rsidRPr="000510D4">
        <w:rPr>
          <w:noProof/>
          <w:sz w:val="28"/>
          <w:lang w:eastAsia="en-GB"/>
        </w:rPr>
        <w:t xml:space="preserve">Maintain a safe and appropriate distance (e.g. it is not appropriate for staff or volunteers to have an intimate relationship with a child or to share a room with them). </w:t>
      </w:r>
    </w:p>
    <w:p w14:paraId="2CE51CC3" w14:textId="77777777" w:rsidR="00B626DC" w:rsidRPr="000510D4" w:rsidRDefault="00B626DC" w:rsidP="00B626DC">
      <w:pPr>
        <w:numPr>
          <w:ilvl w:val="0"/>
          <w:numId w:val="5"/>
        </w:numPr>
        <w:rPr>
          <w:noProof/>
          <w:sz w:val="28"/>
          <w:lang w:eastAsia="en-GB"/>
        </w:rPr>
      </w:pPr>
      <w:r w:rsidRPr="000510D4">
        <w:rPr>
          <w:noProof/>
          <w:sz w:val="28"/>
          <w:lang w:eastAsia="en-GB"/>
        </w:rPr>
        <w:t>Build balanced relationships based on mutual trust that empowers them to share in the decision-making process.</w:t>
      </w:r>
    </w:p>
    <w:p w14:paraId="6C8D390F" w14:textId="77777777" w:rsidR="00B626DC" w:rsidRPr="000510D4" w:rsidRDefault="00B626DC" w:rsidP="00B626DC">
      <w:pPr>
        <w:numPr>
          <w:ilvl w:val="0"/>
          <w:numId w:val="5"/>
        </w:numPr>
        <w:rPr>
          <w:noProof/>
          <w:sz w:val="28"/>
          <w:lang w:eastAsia="en-GB"/>
        </w:rPr>
      </w:pPr>
      <w:r w:rsidRPr="000510D4">
        <w:rPr>
          <w:noProof/>
          <w:sz w:val="28"/>
          <w:lang w:eastAsia="en-GB"/>
        </w:rPr>
        <w:t>Make sport fun, enjoyable and promote fair play.</w:t>
      </w:r>
    </w:p>
    <w:p w14:paraId="00D2D496" w14:textId="77777777" w:rsidR="00B626DC" w:rsidRDefault="00B626DC" w:rsidP="00B626DC">
      <w:pPr>
        <w:rPr>
          <w:b/>
          <w:noProof/>
          <w:color w:val="943634" w:themeColor="accent2" w:themeShade="BF"/>
          <w:sz w:val="28"/>
          <w:lang w:eastAsia="en-GB"/>
        </w:rPr>
      </w:pPr>
    </w:p>
    <w:p w14:paraId="333233C4" w14:textId="77777777" w:rsidR="000510D4" w:rsidRDefault="000510D4" w:rsidP="00B626DC">
      <w:pPr>
        <w:rPr>
          <w:b/>
          <w:noProof/>
          <w:color w:val="943634" w:themeColor="accent2" w:themeShade="BF"/>
          <w:sz w:val="28"/>
          <w:lang w:eastAsia="en-GB"/>
        </w:rPr>
      </w:pPr>
    </w:p>
    <w:p w14:paraId="57B6913D" w14:textId="79779FB3" w:rsidR="00B626DC" w:rsidRPr="00B626DC" w:rsidRDefault="00B626DC" w:rsidP="00B626DC">
      <w:pPr>
        <w:rPr>
          <w:b/>
          <w:noProof/>
          <w:color w:val="943634" w:themeColor="accent2" w:themeShade="BF"/>
          <w:sz w:val="28"/>
          <w:lang w:eastAsia="en-GB"/>
        </w:rPr>
      </w:pPr>
      <w:r w:rsidRPr="000510D4">
        <w:rPr>
          <w:b/>
          <w:noProof/>
          <w:color w:val="365F91" w:themeColor="accent1" w:themeShade="BF"/>
          <w:sz w:val="28"/>
          <w:lang w:eastAsia="en-GB"/>
        </w:rPr>
        <w:lastRenderedPageBreak/>
        <w:t xml:space="preserve">You should never: </w:t>
      </w:r>
    </w:p>
    <w:p w14:paraId="11EEB47B" w14:textId="77777777" w:rsidR="00B626DC" w:rsidRPr="000510D4" w:rsidRDefault="00B626DC" w:rsidP="00B626DC">
      <w:pPr>
        <w:numPr>
          <w:ilvl w:val="0"/>
          <w:numId w:val="5"/>
        </w:numPr>
        <w:rPr>
          <w:noProof/>
          <w:color w:val="000000" w:themeColor="text1"/>
          <w:sz w:val="28"/>
          <w:lang w:eastAsia="en-GB"/>
        </w:rPr>
      </w:pPr>
      <w:r w:rsidRPr="000510D4">
        <w:rPr>
          <w:noProof/>
          <w:color w:val="000000" w:themeColor="text1"/>
          <w:sz w:val="28"/>
          <w:lang w:eastAsia="en-GB"/>
        </w:rPr>
        <w:t>Behave in such a way that you contravene the existing ‘Codes of Conduct’.</w:t>
      </w:r>
    </w:p>
    <w:p w14:paraId="0D8E9047" w14:textId="77777777" w:rsidR="00B626DC" w:rsidRPr="000510D4" w:rsidRDefault="00B626DC" w:rsidP="00B626DC">
      <w:pPr>
        <w:numPr>
          <w:ilvl w:val="0"/>
          <w:numId w:val="6"/>
        </w:numPr>
        <w:rPr>
          <w:noProof/>
          <w:color w:val="000000" w:themeColor="text1"/>
          <w:sz w:val="28"/>
          <w:lang w:eastAsia="en-GB"/>
        </w:rPr>
      </w:pPr>
      <w:r w:rsidRPr="000510D4">
        <w:rPr>
          <w:noProof/>
          <w:color w:val="000000" w:themeColor="text1"/>
          <w:sz w:val="28"/>
          <w:lang w:eastAsia="en-GB"/>
        </w:rPr>
        <w:t>Engage in rough, physical or sexually provocative games.</w:t>
      </w:r>
    </w:p>
    <w:p w14:paraId="3141B31C" w14:textId="77777777" w:rsidR="00B626DC" w:rsidRPr="000510D4" w:rsidRDefault="00B626DC" w:rsidP="00B626DC">
      <w:pPr>
        <w:numPr>
          <w:ilvl w:val="0"/>
          <w:numId w:val="6"/>
        </w:numPr>
        <w:rPr>
          <w:noProof/>
          <w:color w:val="000000" w:themeColor="text1"/>
          <w:sz w:val="28"/>
          <w:lang w:eastAsia="en-GB"/>
        </w:rPr>
      </w:pPr>
      <w:r w:rsidRPr="000510D4">
        <w:rPr>
          <w:noProof/>
          <w:color w:val="000000" w:themeColor="text1"/>
          <w:sz w:val="28"/>
          <w:lang w:eastAsia="en-GB"/>
        </w:rPr>
        <w:t>Allow or engage in inappropriate touching of any form.</w:t>
      </w:r>
    </w:p>
    <w:p w14:paraId="4080FF4E" w14:textId="77777777" w:rsidR="00B626DC" w:rsidRPr="000510D4" w:rsidRDefault="00B626DC" w:rsidP="00B626DC">
      <w:pPr>
        <w:numPr>
          <w:ilvl w:val="0"/>
          <w:numId w:val="6"/>
        </w:numPr>
        <w:rPr>
          <w:noProof/>
          <w:color w:val="000000" w:themeColor="text1"/>
          <w:sz w:val="28"/>
          <w:lang w:eastAsia="en-GB"/>
        </w:rPr>
      </w:pPr>
      <w:r w:rsidRPr="000510D4">
        <w:rPr>
          <w:noProof/>
          <w:color w:val="000000" w:themeColor="text1"/>
          <w:sz w:val="28"/>
          <w:lang w:eastAsia="en-GB"/>
        </w:rPr>
        <w:t>Allow children to use inappropriate language unchallenged, or use such language yourself when with children.</w:t>
      </w:r>
    </w:p>
    <w:p w14:paraId="2FCF2DC7" w14:textId="77777777" w:rsidR="00B626DC" w:rsidRPr="000510D4" w:rsidRDefault="00B626DC" w:rsidP="00B626DC">
      <w:pPr>
        <w:numPr>
          <w:ilvl w:val="0"/>
          <w:numId w:val="6"/>
        </w:numPr>
        <w:rPr>
          <w:noProof/>
          <w:color w:val="000000" w:themeColor="text1"/>
          <w:sz w:val="28"/>
          <w:lang w:eastAsia="en-GB"/>
        </w:rPr>
      </w:pPr>
      <w:r w:rsidRPr="000510D4">
        <w:rPr>
          <w:noProof/>
          <w:color w:val="000000" w:themeColor="text1"/>
          <w:sz w:val="28"/>
          <w:lang w:eastAsia="en-GB"/>
        </w:rPr>
        <w:t>Make sexually suggestive comments to a child, even in jest.</w:t>
      </w:r>
    </w:p>
    <w:p w14:paraId="3A1BE7FC" w14:textId="77777777" w:rsidR="00B626DC" w:rsidRPr="000510D4" w:rsidRDefault="00B626DC" w:rsidP="00B626DC">
      <w:pPr>
        <w:numPr>
          <w:ilvl w:val="0"/>
          <w:numId w:val="6"/>
        </w:numPr>
        <w:rPr>
          <w:noProof/>
          <w:color w:val="000000" w:themeColor="text1"/>
          <w:sz w:val="28"/>
          <w:lang w:eastAsia="en-GB"/>
        </w:rPr>
      </w:pPr>
      <w:r w:rsidRPr="000510D4">
        <w:rPr>
          <w:noProof/>
          <w:color w:val="000000" w:themeColor="text1"/>
          <w:sz w:val="28"/>
          <w:lang w:eastAsia="en-GB"/>
        </w:rPr>
        <w:t>Fail to respond to an allegation made by a child; always act.</w:t>
      </w:r>
    </w:p>
    <w:p w14:paraId="5B9F8D54" w14:textId="77777777" w:rsidR="00B626DC" w:rsidRPr="000510D4" w:rsidRDefault="00B626DC" w:rsidP="00B626DC">
      <w:pPr>
        <w:numPr>
          <w:ilvl w:val="0"/>
          <w:numId w:val="6"/>
        </w:numPr>
        <w:rPr>
          <w:noProof/>
          <w:color w:val="000000" w:themeColor="text1"/>
          <w:sz w:val="28"/>
          <w:lang w:eastAsia="en-GB"/>
        </w:rPr>
      </w:pPr>
      <w:r w:rsidRPr="000510D4">
        <w:rPr>
          <w:noProof/>
          <w:color w:val="000000" w:themeColor="text1"/>
          <w:sz w:val="28"/>
          <w:lang w:eastAsia="en-GB"/>
        </w:rPr>
        <w:t xml:space="preserve">Do things of a personal nature that children can do for themselves. </w:t>
      </w:r>
    </w:p>
    <w:p w14:paraId="12FDC71B" w14:textId="77777777" w:rsidR="00B626DC" w:rsidRPr="000510D4" w:rsidRDefault="000510D4" w:rsidP="00B626DC">
      <w:pPr>
        <w:rPr>
          <w:noProof/>
          <w:color w:val="000000" w:themeColor="text1"/>
          <w:sz w:val="28"/>
          <w:lang w:eastAsia="en-GB"/>
        </w:rPr>
      </w:pPr>
      <w:r>
        <w:rPr>
          <w:noProof/>
          <w:color w:val="000000" w:themeColor="text1"/>
          <w:sz w:val="28"/>
          <w:lang w:eastAsia="en-GB"/>
        </w:rPr>
        <w:br/>
      </w:r>
      <w:r w:rsidR="00B626DC" w:rsidRPr="000510D4">
        <w:rPr>
          <w:noProof/>
          <w:color w:val="000000" w:themeColor="text1"/>
          <w:sz w:val="28"/>
          <w:lang w:eastAsia="en-GB"/>
        </w:rPr>
        <w:t>It may sometimes be necessary to do things of a personal nature for children or adults particularly if they are very young or disabled. These tasks should only be carried out with the full understanding and consent of both the child/ adult (where possible) and their parents/carers. In an emergency situation which requires this type of help, parents should be fully informed. In such situations it is important to ensure that any adult present is sensitive to the child/adult and undertakes personal care tasks with the utmost discretion.</w:t>
      </w:r>
    </w:p>
    <w:p w14:paraId="2CCC0664" w14:textId="77777777" w:rsidR="00B626DC" w:rsidRPr="00B626DC" w:rsidRDefault="00B626DC" w:rsidP="00B626DC">
      <w:pPr>
        <w:rPr>
          <w:b/>
          <w:bCs/>
          <w:noProof/>
          <w:color w:val="943634" w:themeColor="accent2" w:themeShade="BF"/>
          <w:sz w:val="28"/>
          <w:lang w:eastAsia="en-GB"/>
        </w:rPr>
      </w:pPr>
    </w:p>
    <w:p w14:paraId="2A1DEAEB" w14:textId="77777777" w:rsidR="00B626DC" w:rsidRPr="000510D4" w:rsidRDefault="00B626DC" w:rsidP="00B626DC">
      <w:pPr>
        <w:rPr>
          <w:b/>
          <w:bCs/>
          <w:noProof/>
          <w:color w:val="365F91" w:themeColor="accent1" w:themeShade="BF"/>
          <w:sz w:val="28"/>
          <w:lang w:eastAsia="en-GB"/>
        </w:rPr>
      </w:pPr>
      <w:r w:rsidRPr="000510D4">
        <w:rPr>
          <w:b/>
          <w:bCs/>
          <w:noProof/>
          <w:color w:val="365F91" w:themeColor="accent1" w:themeShade="BF"/>
          <w:sz w:val="28"/>
          <w:lang w:eastAsia="en-GB"/>
        </w:rPr>
        <w:t>Raising awareness of abuse</w:t>
      </w:r>
    </w:p>
    <w:p w14:paraId="58CA02E0" w14:textId="77777777" w:rsidR="00B626DC" w:rsidRPr="000510D4" w:rsidRDefault="00B626DC" w:rsidP="00B626DC">
      <w:pPr>
        <w:rPr>
          <w:noProof/>
          <w:color w:val="000000" w:themeColor="text1"/>
          <w:sz w:val="28"/>
          <w:lang w:eastAsia="en-GB"/>
        </w:rPr>
      </w:pPr>
      <w:r w:rsidRPr="000510D4">
        <w:rPr>
          <w:noProof/>
          <w:color w:val="000000" w:themeColor="text1"/>
          <w:sz w:val="28"/>
          <w:lang w:eastAsia="en-GB"/>
        </w:rPr>
        <w:t>It is important to understand exactly what is meant by abuse.  There is sometimes a fine line between acceptable and unacceptable behaviour, and it is vital that staff and volunteers, understand this boundary.  It is also essential that the signs of abuse are understood, as the victims of abuse often feel unable to tell anyone.</w:t>
      </w:r>
    </w:p>
    <w:p w14:paraId="58DD2C7B" w14:textId="77777777" w:rsidR="00B626DC" w:rsidRPr="000510D4" w:rsidRDefault="00B626DC" w:rsidP="00B626DC">
      <w:pPr>
        <w:rPr>
          <w:bCs/>
          <w:noProof/>
          <w:color w:val="000000" w:themeColor="text1"/>
          <w:sz w:val="28"/>
          <w:lang w:eastAsia="en-GB"/>
        </w:rPr>
      </w:pPr>
    </w:p>
    <w:p w14:paraId="3800541C" w14:textId="77777777" w:rsidR="00B626DC" w:rsidRPr="000510D4" w:rsidRDefault="00B626DC" w:rsidP="00B626DC">
      <w:pPr>
        <w:rPr>
          <w:bCs/>
          <w:noProof/>
          <w:color w:val="000000" w:themeColor="text1"/>
          <w:sz w:val="28"/>
          <w:lang w:eastAsia="en-GB"/>
        </w:rPr>
      </w:pPr>
      <w:r w:rsidRPr="000510D4">
        <w:rPr>
          <w:bCs/>
          <w:noProof/>
          <w:color w:val="000000" w:themeColor="text1"/>
          <w:sz w:val="28"/>
          <w:lang w:eastAsia="en-GB"/>
        </w:rPr>
        <w:lastRenderedPageBreak/>
        <w:t>The table below is a guide to some possible physical and behavioural signs of abuse.</w:t>
      </w:r>
    </w:p>
    <w:p w14:paraId="7FA77F73" w14:textId="77777777" w:rsidR="00B626DC" w:rsidRPr="00B626DC" w:rsidRDefault="00B626DC" w:rsidP="00B626DC">
      <w:pPr>
        <w:rPr>
          <w:b/>
          <w:bCs/>
          <w:noProof/>
          <w:color w:val="943634" w:themeColor="accent2" w:themeShade="BF"/>
          <w:sz w:val="28"/>
          <w:lang w:eastAsia="en-GB"/>
        </w:rPr>
      </w:pPr>
    </w:p>
    <w:tbl>
      <w:tblPr>
        <w:tblW w:w="91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0"/>
        <w:gridCol w:w="3495"/>
        <w:gridCol w:w="4162"/>
      </w:tblGrid>
      <w:tr w:rsidR="00B626DC" w:rsidRPr="00B626DC" w14:paraId="425E937D" w14:textId="77777777" w:rsidTr="000510D4">
        <w:trPr>
          <w:trHeight w:val="967"/>
        </w:trPr>
        <w:tc>
          <w:tcPr>
            <w:tcW w:w="1500" w:type="dxa"/>
            <w:tcBorders>
              <w:top w:val="single" w:sz="4" w:space="0" w:color="000000"/>
              <w:left w:val="single" w:sz="4" w:space="0" w:color="000000"/>
              <w:bottom w:val="single" w:sz="4" w:space="0" w:color="000000"/>
              <w:right w:val="single" w:sz="4" w:space="0" w:color="000000"/>
            </w:tcBorders>
            <w:hideMark/>
          </w:tcPr>
          <w:p w14:paraId="57D15157"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Type of abuse</w:t>
            </w:r>
          </w:p>
        </w:tc>
        <w:tc>
          <w:tcPr>
            <w:tcW w:w="3495" w:type="dxa"/>
            <w:tcBorders>
              <w:top w:val="single" w:sz="4" w:space="0" w:color="000000"/>
              <w:left w:val="single" w:sz="4" w:space="0" w:color="000000"/>
              <w:bottom w:val="single" w:sz="4" w:space="0" w:color="000000"/>
              <w:right w:val="single" w:sz="4" w:space="0" w:color="000000"/>
            </w:tcBorders>
            <w:hideMark/>
          </w:tcPr>
          <w:p w14:paraId="142A6C78"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Physical signs</w:t>
            </w:r>
          </w:p>
        </w:tc>
        <w:tc>
          <w:tcPr>
            <w:tcW w:w="4162" w:type="dxa"/>
            <w:tcBorders>
              <w:top w:val="single" w:sz="4" w:space="0" w:color="000000"/>
              <w:left w:val="single" w:sz="4" w:space="0" w:color="000000"/>
              <w:bottom w:val="single" w:sz="4" w:space="0" w:color="000000"/>
              <w:right w:val="single" w:sz="4" w:space="0" w:color="000000"/>
            </w:tcBorders>
            <w:hideMark/>
          </w:tcPr>
          <w:p w14:paraId="3A9006B8"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Behavioral signs</w:t>
            </w:r>
          </w:p>
        </w:tc>
      </w:tr>
      <w:tr w:rsidR="00B626DC" w:rsidRPr="00B626DC" w14:paraId="78DC3D24" w14:textId="77777777" w:rsidTr="000510D4">
        <w:trPr>
          <w:trHeight w:val="4922"/>
        </w:trPr>
        <w:tc>
          <w:tcPr>
            <w:tcW w:w="1500" w:type="dxa"/>
            <w:tcBorders>
              <w:top w:val="single" w:sz="4" w:space="0" w:color="000000"/>
              <w:left w:val="single" w:sz="4" w:space="0" w:color="000000"/>
              <w:bottom w:val="single" w:sz="4" w:space="0" w:color="000000"/>
              <w:right w:val="single" w:sz="4" w:space="0" w:color="000000"/>
            </w:tcBorders>
            <w:hideMark/>
          </w:tcPr>
          <w:p w14:paraId="414D09A9"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Physical abuse</w:t>
            </w:r>
          </w:p>
        </w:tc>
        <w:tc>
          <w:tcPr>
            <w:tcW w:w="3495" w:type="dxa"/>
            <w:tcBorders>
              <w:top w:val="single" w:sz="4" w:space="0" w:color="000000"/>
              <w:left w:val="single" w:sz="4" w:space="0" w:color="000000"/>
              <w:bottom w:val="single" w:sz="4" w:space="0" w:color="000000"/>
              <w:right w:val="single" w:sz="4" w:space="0" w:color="000000"/>
            </w:tcBorders>
            <w:hideMark/>
          </w:tcPr>
          <w:p w14:paraId="43787DC6" w14:textId="77777777" w:rsidR="00B1727D" w:rsidRPr="000510D4" w:rsidRDefault="00B626DC" w:rsidP="00B626DC">
            <w:pPr>
              <w:rPr>
                <w:noProof/>
                <w:sz w:val="28"/>
                <w:lang w:val="en-US" w:eastAsia="en-GB"/>
              </w:rPr>
            </w:pPr>
            <w:r w:rsidRPr="000510D4">
              <w:rPr>
                <w:noProof/>
                <w:sz w:val="28"/>
                <w:lang w:val="en-US" w:eastAsia="en-GB"/>
              </w:rPr>
              <w:t>Unexplained, unusual or repetitive bruising or swelling. Finger, strap and/or bite marks. Burns or scolds, this includes cigarette burns. Fractures, missing teeth. Injuries that are particularly situated on a part of the body not normally prone to such injuries.</w:t>
            </w:r>
          </w:p>
        </w:tc>
        <w:tc>
          <w:tcPr>
            <w:tcW w:w="4162" w:type="dxa"/>
            <w:tcBorders>
              <w:top w:val="single" w:sz="4" w:space="0" w:color="000000"/>
              <w:left w:val="single" w:sz="4" w:space="0" w:color="000000"/>
              <w:bottom w:val="single" w:sz="4" w:space="0" w:color="000000"/>
              <w:right w:val="single" w:sz="4" w:space="0" w:color="000000"/>
            </w:tcBorders>
            <w:hideMark/>
          </w:tcPr>
          <w:p w14:paraId="007DE58F" w14:textId="77777777" w:rsidR="00B1727D" w:rsidRPr="000510D4" w:rsidRDefault="00B626DC" w:rsidP="00B626DC">
            <w:pPr>
              <w:rPr>
                <w:noProof/>
                <w:sz w:val="28"/>
                <w:lang w:val="en-US" w:eastAsia="en-GB"/>
              </w:rPr>
            </w:pPr>
            <w:r w:rsidRPr="000510D4">
              <w:rPr>
                <w:noProof/>
                <w:sz w:val="28"/>
                <w:lang w:val="en-US" w:eastAsia="en-GB"/>
              </w:rPr>
              <w:t>Inappropriate excuses to explain injuries, reluctance to change or uncover body, fear of returning home, fear of contact, aggressive temper, depression withdrawal and cowering.</w:t>
            </w:r>
          </w:p>
        </w:tc>
      </w:tr>
      <w:tr w:rsidR="00B626DC" w:rsidRPr="00B626DC" w14:paraId="296A3B0E" w14:textId="77777777" w:rsidTr="000510D4">
        <w:trPr>
          <w:trHeight w:val="4320"/>
        </w:trPr>
        <w:tc>
          <w:tcPr>
            <w:tcW w:w="1500" w:type="dxa"/>
            <w:tcBorders>
              <w:top w:val="single" w:sz="4" w:space="0" w:color="000000"/>
              <w:left w:val="single" w:sz="4" w:space="0" w:color="000000"/>
              <w:bottom w:val="single" w:sz="4" w:space="0" w:color="000000"/>
              <w:right w:val="single" w:sz="4" w:space="0" w:color="000000"/>
            </w:tcBorders>
            <w:hideMark/>
          </w:tcPr>
          <w:p w14:paraId="34229600"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Sexual abuse</w:t>
            </w:r>
          </w:p>
        </w:tc>
        <w:tc>
          <w:tcPr>
            <w:tcW w:w="3495" w:type="dxa"/>
            <w:tcBorders>
              <w:top w:val="single" w:sz="4" w:space="0" w:color="000000"/>
              <w:left w:val="single" w:sz="4" w:space="0" w:color="000000"/>
              <w:bottom w:val="single" w:sz="4" w:space="0" w:color="000000"/>
              <w:right w:val="single" w:sz="4" w:space="0" w:color="000000"/>
            </w:tcBorders>
            <w:hideMark/>
          </w:tcPr>
          <w:p w14:paraId="2DE1500C" w14:textId="77777777" w:rsidR="00B1727D" w:rsidRPr="000510D4" w:rsidRDefault="00B626DC" w:rsidP="00B626DC">
            <w:pPr>
              <w:rPr>
                <w:noProof/>
                <w:sz w:val="28"/>
                <w:lang w:val="en-US" w:eastAsia="en-GB"/>
              </w:rPr>
            </w:pPr>
            <w:r w:rsidRPr="000510D4">
              <w:rPr>
                <w:noProof/>
                <w:sz w:val="28"/>
                <w:lang w:val="en-US" w:eastAsia="en-GB"/>
              </w:rPr>
              <w:t>Genital pain, bruising, bleeding, Sexual Transmitted Infections (STI), itching, stomach pains, discomfort, pregnancy, incontinence, anal pain on passing motions.</w:t>
            </w:r>
          </w:p>
        </w:tc>
        <w:tc>
          <w:tcPr>
            <w:tcW w:w="4162" w:type="dxa"/>
            <w:tcBorders>
              <w:top w:val="single" w:sz="4" w:space="0" w:color="000000"/>
              <w:left w:val="single" w:sz="4" w:space="0" w:color="000000"/>
              <w:bottom w:val="single" w:sz="4" w:space="0" w:color="000000"/>
              <w:right w:val="single" w:sz="4" w:space="0" w:color="000000"/>
            </w:tcBorders>
            <w:hideMark/>
          </w:tcPr>
          <w:p w14:paraId="37C8B23A" w14:textId="77777777" w:rsidR="00B1727D" w:rsidRPr="000510D4" w:rsidRDefault="00B626DC" w:rsidP="00B626DC">
            <w:pPr>
              <w:rPr>
                <w:noProof/>
                <w:sz w:val="28"/>
                <w:lang w:val="en-US" w:eastAsia="en-GB"/>
              </w:rPr>
            </w:pPr>
            <w:r w:rsidRPr="000510D4">
              <w:rPr>
                <w:noProof/>
                <w:sz w:val="28"/>
                <w:lang w:val="en-US" w:eastAsia="en-GB"/>
              </w:rPr>
              <w:t>Inappropriate sexual awareness, engaging in sexual explicit behaviour, unexplained changes to their behaviour, inappropriate use of language, unexplained money or gifts, issues regarding eating, bedwetting, running away, distrust of adults or specific gender.</w:t>
            </w:r>
          </w:p>
        </w:tc>
      </w:tr>
      <w:tr w:rsidR="00B626DC" w:rsidRPr="00B626DC" w14:paraId="347B1C0D" w14:textId="77777777" w:rsidTr="000510D4">
        <w:trPr>
          <w:trHeight w:val="144"/>
        </w:trPr>
        <w:tc>
          <w:tcPr>
            <w:tcW w:w="1500" w:type="dxa"/>
            <w:tcBorders>
              <w:top w:val="single" w:sz="4" w:space="0" w:color="000000"/>
              <w:left w:val="single" w:sz="4" w:space="0" w:color="000000"/>
              <w:bottom w:val="single" w:sz="4" w:space="0" w:color="000000"/>
              <w:right w:val="single" w:sz="4" w:space="0" w:color="000000"/>
            </w:tcBorders>
            <w:hideMark/>
          </w:tcPr>
          <w:p w14:paraId="6B6855B6"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 xml:space="preserve">Emotional </w:t>
            </w:r>
            <w:r w:rsidRPr="000510D4">
              <w:rPr>
                <w:b/>
                <w:noProof/>
                <w:color w:val="365F91" w:themeColor="accent1" w:themeShade="BF"/>
                <w:sz w:val="28"/>
                <w:lang w:val="en-US" w:eastAsia="en-GB"/>
              </w:rPr>
              <w:lastRenderedPageBreak/>
              <w:t>abuse</w:t>
            </w:r>
          </w:p>
        </w:tc>
        <w:tc>
          <w:tcPr>
            <w:tcW w:w="3495" w:type="dxa"/>
            <w:tcBorders>
              <w:top w:val="single" w:sz="4" w:space="0" w:color="000000"/>
              <w:left w:val="single" w:sz="4" w:space="0" w:color="000000"/>
              <w:bottom w:val="single" w:sz="4" w:space="0" w:color="000000"/>
              <w:right w:val="single" w:sz="4" w:space="0" w:color="000000"/>
            </w:tcBorders>
            <w:hideMark/>
          </w:tcPr>
          <w:p w14:paraId="1CAD07DA" w14:textId="77777777" w:rsidR="00B1727D" w:rsidRPr="000510D4" w:rsidRDefault="00B626DC" w:rsidP="00B626DC">
            <w:pPr>
              <w:rPr>
                <w:noProof/>
                <w:sz w:val="28"/>
                <w:lang w:val="en-US" w:eastAsia="en-GB"/>
              </w:rPr>
            </w:pPr>
            <w:r w:rsidRPr="000510D4">
              <w:rPr>
                <w:noProof/>
                <w:sz w:val="28"/>
                <w:lang w:val="en-US" w:eastAsia="en-GB"/>
              </w:rPr>
              <w:lastRenderedPageBreak/>
              <w:t xml:space="preserve">Low self-esteem, continual self-depression, emotional </w:t>
            </w:r>
            <w:r w:rsidRPr="000510D4">
              <w:rPr>
                <w:noProof/>
                <w:sz w:val="28"/>
                <w:lang w:val="en-US" w:eastAsia="en-GB"/>
              </w:rPr>
              <w:lastRenderedPageBreak/>
              <w:t>immaturity, weight change, clothing inappropriate for individuals age, gender or culture, lack of growth/development, self-harm, unexplained speech disorders.</w:t>
            </w:r>
          </w:p>
        </w:tc>
        <w:tc>
          <w:tcPr>
            <w:tcW w:w="4162" w:type="dxa"/>
            <w:tcBorders>
              <w:top w:val="single" w:sz="4" w:space="0" w:color="000000"/>
              <w:left w:val="single" w:sz="4" w:space="0" w:color="000000"/>
              <w:bottom w:val="single" w:sz="4" w:space="0" w:color="000000"/>
              <w:right w:val="single" w:sz="4" w:space="0" w:color="000000"/>
            </w:tcBorders>
            <w:hideMark/>
          </w:tcPr>
          <w:p w14:paraId="3512FCDB" w14:textId="77777777" w:rsidR="00B1727D" w:rsidRPr="000510D4" w:rsidRDefault="00B626DC" w:rsidP="00B626DC">
            <w:pPr>
              <w:rPr>
                <w:noProof/>
                <w:sz w:val="28"/>
                <w:lang w:val="en-US" w:eastAsia="en-GB"/>
              </w:rPr>
            </w:pPr>
            <w:r w:rsidRPr="000510D4">
              <w:rPr>
                <w:noProof/>
                <w:sz w:val="28"/>
                <w:lang w:val="en-US" w:eastAsia="en-GB"/>
              </w:rPr>
              <w:lastRenderedPageBreak/>
              <w:t xml:space="preserve">Behavioural extremes, decline in concentration levels, withdrawn, </w:t>
            </w:r>
            <w:r w:rsidRPr="000510D4">
              <w:rPr>
                <w:noProof/>
                <w:sz w:val="28"/>
                <w:lang w:val="en-US" w:eastAsia="en-GB"/>
              </w:rPr>
              <w:lastRenderedPageBreak/>
              <w:t>few friends, unable to play, difficulty communication.</w:t>
            </w:r>
          </w:p>
        </w:tc>
      </w:tr>
    </w:tbl>
    <w:p w14:paraId="71EFE4EE" w14:textId="77777777" w:rsidR="00B626DC" w:rsidRPr="00B626DC" w:rsidRDefault="00B626DC" w:rsidP="00B626DC">
      <w:pPr>
        <w:rPr>
          <w:b/>
          <w:noProof/>
          <w:color w:val="943634" w:themeColor="accent2" w:themeShade="BF"/>
          <w:sz w:val="28"/>
          <w:lang w:eastAsia="en-GB"/>
        </w:rPr>
      </w:pPr>
    </w:p>
    <w:tbl>
      <w:tblPr>
        <w:tblW w:w="91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3"/>
        <w:gridCol w:w="3479"/>
        <w:gridCol w:w="4142"/>
      </w:tblGrid>
      <w:tr w:rsidR="000510D4" w:rsidRPr="000510D4" w14:paraId="43A3C195" w14:textId="77777777" w:rsidTr="000510D4">
        <w:trPr>
          <w:trHeight w:val="3692"/>
        </w:trPr>
        <w:tc>
          <w:tcPr>
            <w:tcW w:w="1493" w:type="dxa"/>
            <w:tcBorders>
              <w:top w:val="single" w:sz="4" w:space="0" w:color="000000"/>
              <w:left w:val="single" w:sz="4" w:space="0" w:color="000000"/>
              <w:bottom w:val="single" w:sz="4" w:space="0" w:color="000000"/>
              <w:right w:val="single" w:sz="4" w:space="0" w:color="000000"/>
            </w:tcBorders>
            <w:hideMark/>
          </w:tcPr>
          <w:p w14:paraId="1B2E5FDF"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Neglect</w:t>
            </w:r>
          </w:p>
        </w:tc>
        <w:tc>
          <w:tcPr>
            <w:tcW w:w="3479" w:type="dxa"/>
            <w:tcBorders>
              <w:top w:val="single" w:sz="4" w:space="0" w:color="000000"/>
              <w:left w:val="single" w:sz="4" w:space="0" w:color="000000"/>
              <w:bottom w:val="single" w:sz="4" w:space="0" w:color="000000"/>
              <w:right w:val="single" w:sz="4" w:space="0" w:color="000000"/>
            </w:tcBorders>
            <w:hideMark/>
          </w:tcPr>
          <w:p w14:paraId="5D20A695" w14:textId="77777777" w:rsidR="00B1727D" w:rsidRPr="000510D4" w:rsidRDefault="00B626DC" w:rsidP="00B626DC">
            <w:pPr>
              <w:rPr>
                <w:noProof/>
                <w:sz w:val="28"/>
                <w:lang w:val="en-US" w:eastAsia="en-GB"/>
              </w:rPr>
            </w:pPr>
            <w:r w:rsidRPr="000510D4">
              <w:rPr>
                <w:noProof/>
                <w:sz w:val="28"/>
                <w:lang w:val="en-US" w:eastAsia="en-GB"/>
              </w:rPr>
              <w:t>Poor personal hygiene, inappropriately fitting clothes, change in weight and/or constant hunger. Untreated conditions/injuries, failure to supply appropriate equipment for the quality of life.</w:t>
            </w:r>
          </w:p>
        </w:tc>
        <w:tc>
          <w:tcPr>
            <w:tcW w:w="4142" w:type="dxa"/>
            <w:tcBorders>
              <w:top w:val="single" w:sz="4" w:space="0" w:color="000000"/>
              <w:left w:val="single" w:sz="4" w:space="0" w:color="000000"/>
              <w:bottom w:val="single" w:sz="4" w:space="0" w:color="000000"/>
              <w:right w:val="single" w:sz="4" w:space="0" w:color="000000"/>
            </w:tcBorders>
            <w:hideMark/>
          </w:tcPr>
          <w:p w14:paraId="48A3814A" w14:textId="77777777" w:rsidR="00B1727D" w:rsidRPr="000510D4" w:rsidRDefault="00B626DC" w:rsidP="00B626DC">
            <w:pPr>
              <w:rPr>
                <w:noProof/>
                <w:sz w:val="28"/>
                <w:lang w:val="en-US" w:eastAsia="en-GB"/>
              </w:rPr>
            </w:pPr>
            <w:r w:rsidRPr="000510D4">
              <w:rPr>
                <w:noProof/>
                <w:sz w:val="28"/>
                <w:lang w:val="en-US" w:eastAsia="en-GB"/>
              </w:rPr>
              <w:t>Isolation seeks attention from adults or withdraws from people, continually tired, absent, late, few friends, no money, wanting to steal, lack of communication, low self-esteem.</w:t>
            </w:r>
          </w:p>
        </w:tc>
      </w:tr>
      <w:tr w:rsidR="000510D4" w:rsidRPr="000510D4" w14:paraId="7AAF47D3" w14:textId="77777777" w:rsidTr="000510D4">
        <w:trPr>
          <w:trHeight w:val="419"/>
        </w:trPr>
        <w:tc>
          <w:tcPr>
            <w:tcW w:w="1493" w:type="dxa"/>
            <w:tcBorders>
              <w:top w:val="single" w:sz="4" w:space="0" w:color="000000"/>
              <w:left w:val="single" w:sz="4" w:space="0" w:color="000000"/>
              <w:bottom w:val="single" w:sz="4" w:space="0" w:color="000000"/>
              <w:right w:val="single" w:sz="4" w:space="0" w:color="000000"/>
            </w:tcBorders>
            <w:hideMark/>
          </w:tcPr>
          <w:p w14:paraId="7C4658D4" w14:textId="77777777" w:rsidR="00B1727D" w:rsidRPr="000510D4" w:rsidRDefault="00B626DC" w:rsidP="00B626DC">
            <w:pPr>
              <w:rPr>
                <w:b/>
                <w:noProof/>
                <w:color w:val="365F91" w:themeColor="accent1" w:themeShade="BF"/>
                <w:sz w:val="28"/>
                <w:lang w:val="en-US" w:eastAsia="en-GB"/>
              </w:rPr>
            </w:pPr>
            <w:r w:rsidRPr="000510D4">
              <w:rPr>
                <w:b/>
                <w:noProof/>
                <w:color w:val="365F91" w:themeColor="accent1" w:themeShade="BF"/>
                <w:sz w:val="28"/>
                <w:lang w:val="en-US" w:eastAsia="en-GB"/>
              </w:rPr>
              <w:t>Bullying</w:t>
            </w:r>
          </w:p>
        </w:tc>
        <w:tc>
          <w:tcPr>
            <w:tcW w:w="3479" w:type="dxa"/>
            <w:tcBorders>
              <w:top w:val="single" w:sz="4" w:space="0" w:color="000000"/>
              <w:left w:val="single" w:sz="4" w:space="0" w:color="000000"/>
              <w:bottom w:val="single" w:sz="4" w:space="0" w:color="000000"/>
              <w:right w:val="single" w:sz="4" w:space="0" w:color="000000"/>
            </w:tcBorders>
            <w:hideMark/>
          </w:tcPr>
          <w:p w14:paraId="31CAA5D7" w14:textId="77777777" w:rsidR="00B1727D" w:rsidRPr="000510D4" w:rsidRDefault="00B626DC" w:rsidP="00B626DC">
            <w:pPr>
              <w:rPr>
                <w:noProof/>
                <w:sz w:val="28"/>
                <w:lang w:val="en-US" w:eastAsia="en-GB"/>
              </w:rPr>
            </w:pPr>
            <w:r w:rsidRPr="000510D4">
              <w:rPr>
                <w:noProof/>
                <w:sz w:val="28"/>
                <w:lang w:val="en-US" w:eastAsia="en-GB"/>
              </w:rPr>
              <w:t>Unexplained injuries, bruising and/or body pains, disturbed sleep, weight change.</w:t>
            </w:r>
          </w:p>
        </w:tc>
        <w:tc>
          <w:tcPr>
            <w:tcW w:w="4142" w:type="dxa"/>
            <w:tcBorders>
              <w:top w:val="single" w:sz="4" w:space="0" w:color="000000"/>
              <w:left w:val="single" w:sz="4" w:space="0" w:color="000000"/>
              <w:bottom w:val="single" w:sz="4" w:space="0" w:color="000000"/>
              <w:right w:val="single" w:sz="4" w:space="0" w:color="000000"/>
            </w:tcBorders>
            <w:hideMark/>
          </w:tcPr>
          <w:p w14:paraId="46490771" w14:textId="77777777" w:rsidR="00B1727D" w:rsidRPr="000510D4" w:rsidRDefault="00B626DC" w:rsidP="00B626DC">
            <w:pPr>
              <w:rPr>
                <w:noProof/>
                <w:sz w:val="28"/>
                <w:lang w:val="en-US" w:eastAsia="en-GB"/>
              </w:rPr>
            </w:pPr>
            <w:r w:rsidRPr="000510D4">
              <w:rPr>
                <w:noProof/>
                <w:sz w:val="28"/>
                <w:lang w:val="en-US" w:eastAsia="en-GB"/>
              </w:rPr>
              <w:t>Isolated, anxiety over attending activities, withdrawn, suicidal, aggressive, bullying others, moodiness, depressed, reduced performance, lack of concentration.</w:t>
            </w:r>
          </w:p>
        </w:tc>
      </w:tr>
    </w:tbl>
    <w:p w14:paraId="31635853" w14:textId="77777777" w:rsidR="00B626DC" w:rsidRPr="00B626DC" w:rsidRDefault="00B626DC" w:rsidP="00B626DC">
      <w:pPr>
        <w:rPr>
          <w:b/>
          <w:bCs/>
          <w:noProof/>
          <w:color w:val="943634" w:themeColor="accent2" w:themeShade="BF"/>
          <w:sz w:val="28"/>
          <w:lang w:eastAsia="en-GB"/>
        </w:rPr>
      </w:pPr>
    </w:p>
    <w:p w14:paraId="4B402691" w14:textId="77777777" w:rsidR="00B626DC" w:rsidRPr="000510D4" w:rsidRDefault="00B626DC" w:rsidP="00B626DC">
      <w:pPr>
        <w:rPr>
          <w:noProof/>
          <w:sz w:val="28"/>
          <w:lang w:eastAsia="en-GB"/>
        </w:rPr>
      </w:pPr>
      <w:r w:rsidRPr="000510D4">
        <w:rPr>
          <w:noProof/>
          <w:sz w:val="28"/>
          <w:lang w:eastAsia="en-GB"/>
        </w:rPr>
        <w:t xml:space="preserve">Recognising abuse is not always easy. </w:t>
      </w:r>
      <w:r w:rsidR="000510D4">
        <w:rPr>
          <w:noProof/>
          <w:sz w:val="28"/>
          <w:lang w:eastAsia="en-GB"/>
        </w:rPr>
        <w:t>Goalball UK</w:t>
      </w:r>
      <w:r w:rsidRPr="000510D4">
        <w:rPr>
          <w:noProof/>
          <w:sz w:val="28"/>
          <w:lang w:eastAsia="en-GB"/>
        </w:rPr>
        <w:t xml:space="preserve"> and our safeguarding partners acknowledge that staff, coaches, volunteers and officials whether in a paid or voluntary capacity, are not experts at such recognition. It is not the responsibility of those working with young people in our sport to decide </w:t>
      </w:r>
      <w:r w:rsidRPr="000510D4">
        <w:rPr>
          <w:noProof/>
          <w:sz w:val="28"/>
          <w:lang w:eastAsia="en-GB"/>
        </w:rPr>
        <w:lastRenderedPageBreak/>
        <w:t>whether or not an individual is being abused; however it is their responsibility to share concerns.</w:t>
      </w:r>
    </w:p>
    <w:p w14:paraId="77146E47" w14:textId="77777777" w:rsidR="00B626DC" w:rsidRPr="00B626DC" w:rsidRDefault="00B626DC" w:rsidP="00B626DC">
      <w:pPr>
        <w:rPr>
          <w:b/>
          <w:noProof/>
          <w:color w:val="943634" w:themeColor="accent2" w:themeShade="BF"/>
          <w:sz w:val="28"/>
          <w:lang w:eastAsia="en-GB"/>
        </w:rPr>
      </w:pPr>
    </w:p>
    <w:p w14:paraId="65D77F52" w14:textId="77777777" w:rsidR="00B626DC" w:rsidRPr="000510D4" w:rsidRDefault="00B626DC" w:rsidP="00B626DC">
      <w:pPr>
        <w:rPr>
          <w:b/>
          <w:bCs/>
          <w:noProof/>
          <w:color w:val="365F91" w:themeColor="accent1" w:themeShade="BF"/>
          <w:sz w:val="28"/>
          <w:lang w:eastAsia="en-GB"/>
        </w:rPr>
      </w:pPr>
      <w:bookmarkStart w:id="0" w:name="Responding"/>
      <w:r w:rsidRPr="000510D4">
        <w:rPr>
          <w:b/>
          <w:bCs/>
          <w:noProof/>
          <w:color w:val="365F91" w:themeColor="accent1" w:themeShade="BF"/>
          <w:sz w:val="28"/>
          <w:lang w:eastAsia="en-GB"/>
        </w:rPr>
        <w:t>Responding to a disclosures, suspicions and allegations</w:t>
      </w:r>
    </w:p>
    <w:bookmarkEnd w:id="0"/>
    <w:p w14:paraId="173C4B6D" w14:textId="77777777" w:rsidR="00B626DC" w:rsidRPr="000510D4" w:rsidRDefault="000510D4" w:rsidP="00B626DC">
      <w:pPr>
        <w:rPr>
          <w:noProof/>
          <w:sz w:val="28"/>
          <w:lang w:eastAsia="en-GB"/>
        </w:rPr>
      </w:pPr>
      <w:r w:rsidRPr="000510D4">
        <w:rPr>
          <w:noProof/>
          <w:sz w:val="28"/>
          <w:lang w:eastAsia="en-GB"/>
        </w:rPr>
        <w:t>Goalball UK</w:t>
      </w:r>
      <w:r w:rsidR="00B626DC" w:rsidRPr="000510D4">
        <w:rPr>
          <w:noProof/>
          <w:sz w:val="28"/>
          <w:lang w:eastAsia="en-GB"/>
        </w:rPr>
        <w:t xml:space="preserve"> staff and volunteers need to be aware of and follow the correct reporting procedures. </w:t>
      </w:r>
    </w:p>
    <w:p w14:paraId="7F2657E1" w14:textId="77777777" w:rsidR="00B626DC" w:rsidRPr="000510D4" w:rsidRDefault="00B626DC" w:rsidP="00B626DC">
      <w:pPr>
        <w:rPr>
          <w:noProof/>
          <w:sz w:val="28"/>
          <w:lang w:eastAsia="en-GB"/>
        </w:rPr>
      </w:pPr>
      <w:r w:rsidRPr="000510D4">
        <w:rPr>
          <w:noProof/>
          <w:sz w:val="28"/>
          <w:lang w:eastAsia="en-GB"/>
        </w:rPr>
        <w:t>To respond to a disclosure from a child if you witness or become concerned about someone’s behaviour, or someone tells you they or another person is being or has been abused you should;</w:t>
      </w:r>
    </w:p>
    <w:p w14:paraId="7D065748" w14:textId="77777777" w:rsidR="00B626DC" w:rsidRPr="000510D4" w:rsidRDefault="00B626DC" w:rsidP="00B626DC">
      <w:pPr>
        <w:rPr>
          <w:noProof/>
          <w:sz w:val="28"/>
          <w:lang w:eastAsia="en-GB"/>
        </w:rPr>
      </w:pPr>
      <w:r w:rsidRPr="000510D4">
        <w:rPr>
          <w:noProof/>
          <w:sz w:val="28"/>
          <w:lang w:eastAsia="en-GB"/>
        </w:rPr>
        <w:t>Record, act and never assume.</w:t>
      </w:r>
    </w:p>
    <w:p w14:paraId="774F71CB" w14:textId="77777777" w:rsidR="000510D4" w:rsidRPr="000510D4" w:rsidRDefault="00B626DC" w:rsidP="000510D4">
      <w:pPr>
        <w:rPr>
          <w:b/>
          <w:noProof/>
          <w:color w:val="365F91" w:themeColor="accent1" w:themeShade="BF"/>
          <w:sz w:val="28"/>
          <w:lang w:eastAsia="en-GB"/>
        </w:rPr>
      </w:pPr>
      <w:r w:rsidRPr="00B626DC">
        <w:rPr>
          <w:b/>
          <w:noProof/>
          <w:color w:val="943634" w:themeColor="accent2" w:themeShade="BF"/>
          <w:sz w:val="28"/>
          <w:lang w:eastAsia="en-GB"/>
        </w:rPr>
        <w:t xml:space="preserve"> </w:t>
      </w:r>
      <w:r w:rsidR="000510D4" w:rsidRPr="000510D4">
        <w:rPr>
          <w:b/>
          <w:noProof/>
          <w:color w:val="365F91" w:themeColor="accent1" w:themeShade="BF"/>
          <w:sz w:val="28"/>
          <w:lang w:eastAsia="en-GB"/>
        </w:rPr>
        <w:t xml:space="preserve">Do’s </w:t>
      </w:r>
    </w:p>
    <w:tbl>
      <w:tblPr>
        <w:tblStyle w:val="TableGrid1"/>
        <w:tblW w:w="9433" w:type="dxa"/>
        <w:tblInd w:w="-176" w:type="dxa"/>
        <w:tblLook w:val="04A0" w:firstRow="1" w:lastRow="0" w:firstColumn="1" w:lastColumn="0" w:noHBand="0" w:noVBand="1"/>
      </w:tblPr>
      <w:tblGrid>
        <w:gridCol w:w="687"/>
        <w:gridCol w:w="8746"/>
      </w:tblGrid>
      <w:tr w:rsidR="000510D4" w:rsidRPr="000510D4" w14:paraId="1E8361D2" w14:textId="77777777" w:rsidTr="004D4064">
        <w:trPr>
          <w:trHeight w:val="417"/>
        </w:trPr>
        <w:tc>
          <w:tcPr>
            <w:tcW w:w="687" w:type="dxa"/>
            <w:vAlign w:val="center"/>
          </w:tcPr>
          <w:p w14:paraId="3DCD76B3"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1</w:t>
            </w:r>
          </w:p>
        </w:tc>
        <w:tc>
          <w:tcPr>
            <w:tcW w:w="8746" w:type="dxa"/>
          </w:tcPr>
          <w:p w14:paraId="0E4F97E8"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Stay calm – do not rush so you don’t frighten the individual, as this may lead to the with-holding of information.</w:t>
            </w:r>
          </w:p>
        </w:tc>
      </w:tr>
      <w:tr w:rsidR="000510D4" w:rsidRPr="000510D4" w14:paraId="6C366225" w14:textId="77777777" w:rsidTr="004D4064">
        <w:trPr>
          <w:trHeight w:val="417"/>
        </w:trPr>
        <w:tc>
          <w:tcPr>
            <w:tcW w:w="687" w:type="dxa"/>
            <w:vAlign w:val="center"/>
          </w:tcPr>
          <w:p w14:paraId="314C7428"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2</w:t>
            </w:r>
          </w:p>
        </w:tc>
        <w:tc>
          <w:tcPr>
            <w:tcW w:w="8746" w:type="dxa"/>
          </w:tcPr>
          <w:p w14:paraId="5D10E537"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Always reassure – the individual that he/she is not to blame that they were right to raise awareness of this issue.</w:t>
            </w:r>
          </w:p>
        </w:tc>
      </w:tr>
      <w:tr w:rsidR="000510D4" w:rsidRPr="000510D4" w14:paraId="13F89C51" w14:textId="77777777" w:rsidTr="004D4064">
        <w:trPr>
          <w:trHeight w:val="926"/>
        </w:trPr>
        <w:tc>
          <w:tcPr>
            <w:tcW w:w="687" w:type="dxa"/>
            <w:vAlign w:val="center"/>
          </w:tcPr>
          <w:p w14:paraId="7D60063F"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3</w:t>
            </w:r>
          </w:p>
        </w:tc>
        <w:tc>
          <w:tcPr>
            <w:tcW w:w="8746" w:type="dxa"/>
          </w:tcPr>
          <w:p w14:paraId="67DC92CC"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Follow confidentiality procedures – this includes telling the individual that you may have to inform others to help stop the abuse. Confidentiality must be maintained but any concerns or information relating to possible abuse must be shared on a need to know basis.</w:t>
            </w:r>
          </w:p>
        </w:tc>
      </w:tr>
      <w:tr w:rsidR="000510D4" w:rsidRPr="000510D4" w14:paraId="0A16C92B" w14:textId="77777777" w:rsidTr="004D4064">
        <w:trPr>
          <w:trHeight w:val="759"/>
        </w:trPr>
        <w:tc>
          <w:tcPr>
            <w:tcW w:w="687" w:type="dxa"/>
            <w:vAlign w:val="center"/>
          </w:tcPr>
          <w:p w14:paraId="43917ABC"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4</w:t>
            </w:r>
          </w:p>
        </w:tc>
        <w:tc>
          <w:tcPr>
            <w:tcW w:w="8746" w:type="dxa"/>
          </w:tcPr>
          <w:p w14:paraId="3F1E57B0"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Ensure the safety of the individual – if urgent medical attention is required, then call an ambulance, inform the paramedics/doctor of concerns and ensure they are aware of the safeguarding/protection issue.</w:t>
            </w:r>
          </w:p>
        </w:tc>
      </w:tr>
      <w:tr w:rsidR="000510D4" w:rsidRPr="000510D4" w14:paraId="13AB4C10" w14:textId="77777777" w:rsidTr="004D4064">
        <w:trPr>
          <w:trHeight w:val="593"/>
        </w:trPr>
        <w:tc>
          <w:tcPr>
            <w:tcW w:w="687" w:type="dxa"/>
            <w:vAlign w:val="center"/>
          </w:tcPr>
          <w:p w14:paraId="27301C03"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5</w:t>
            </w:r>
          </w:p>
        </w:tc>
        <w:tc>
          <w:tcPr>
            <w:tcW w:w="8746" w:type="dxa"/>
          </w:tcPr>
          <w:p w14:paraId="7BAF6B10"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Take notes - Completion of the incident report form. All concerns will be treated with a ‘non-judgemental ‘and ‘open mind’ and be handled in a fair and equitable manner.</w:t>
            </w:r>
          </w:p>
        </w:tc>
      </w:tr>
      <w:tr w:rsidR="000510D4" w:rsidRPr="000510D4" w14:paraId="3D0891A1" w14:textId="77777777" w:rsidTr="004D4064">
        <w:trPr>
          <w:trHeight w:val="1446"/>
        </w:trPr>
        <w:tc>
          <w:tcPr>
            <w:tcW w:w="687" w:type="dxa"/>
            <w:vAlign w:val="center"/>
          </w:tcPr>
          <w:p w14:paraId="2D91B00B"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lastRenderedPageBreak/>
              <w:t>6</w:t>
            </w:r>
          </w:p>
        </w:tc>
        <w:tc>
          <w:tcPr>
            <w:tcW w:w="8746" w:type="dxa"/>
          </w:tcPr>
          <w:p w14:paraId="491B729B"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You – in order to ensure that your wellbeing is not hindered during a safeguarding issue please be aware that there are support mechanisms for you to access. If you think the situation is an emergency, contact Goalball UK LSO. If they are not immediately available then you should contact your local Children’s Social Care, LADO or Police without delay. Expert advice can also be provided by the NSPCC Helpline on 0808 800 5000.</w:t>
            </w:r>
          </w:p>
        </w:tc>
      </w:tr>
    </w:tbl>
    <w:p w14:paraId="0CC7A7DB" w14:textId="77777777" w:rsidR="000510D4" w:rsidRPr="000510D4" w:rsidRDefault="000510D4" w:rsidP="000510D4">
      <w:pPr>
        <w:rPr>
          <w:b/>
          <w:noProof/>
          <w:color w:val="943634" w:themeColor="accent2" w:themeShade="BF"/>
          <w:sz w:val="28"/>
          <w:lang w:eastAsia="en-GB"/>
        </w:rPr>
      </w:pPr>
    </w:p>
    <w:p w14:paraId="627F3248" w14:textId="77777777" w:rsidR="000510D4" w:rsidRPr="000510D4" w:rsidRDefault="000510D4" w:rsidP="000510D4">
      <w:pPr>
        <w:rPr>
          <w:b/>
          <w:noProof/>
          <w:color w:val="365F91" w:themeColor="accent1" w:themeShade="BF"/>
          <w:sz w:val="28"/>
          <w:lang w:eastAsia="en-GB"/>
        </w:rPr>
      </w:pPr>
      <w:r w:rsidRPr="000510D4">
        <w:rPr>
          <w:b/>
          <w:noProof/>
          <w:color w:val="365F91" w:themeColor="accent1" w:themeShade="BF"/>
          <w:sz w:val="28"/>
          <w:lang w:eastAsia="en-GB"/>
        </w:rPr>
        <w:t>Don’ts</w:t>
      </w:r>
    </w:p>
    <w:p w14:paraId="44B8D710" w14:textId="77777777" w:rsidR="000510D4" w:rsidRPr="000510D4" w:rsidRDefault="000510D4" w:rsidP="000510D4">
      <w:pPr>
        <w:rPr>
          <w:b/>
          <w:noProof/>
          <w:color w:val="943634" w:themeColor="accent2" w:themeShade="BF"/>
          <w:sz w:val="28"/>
          <w:lang w:eastAsia="en-GB"/>
        </w:rPr>
      </w:pPr>
    </w:p>
    <w:tbl>
      <w:tblPr>
        <w:tblStyle w:val="TableGrid1"/>
        <w:tblW w:w="9606" w:type="dxa"/>
        <w:tblInd w:w="-176" w:type="dxa"/>
        <w:tblLook w:val="04A0" w:firstRow="1" w:lastRow="0" w:firstColumn="1" w:lastColumn="0" w:noHBand="0" w:noVBand="1"/>
      </w:tblPr>
      <w:tblGrid>
        <w:gridCol w:w="700"/>
        <w:gridCol w:w="8906"/>
      </w:tblGrid>
      <w:tr w:rsidR="000510D4" w:rsidRPr="000510D4" w14:paraId="5AF7621E" w14:textId="77777777" w:rsidTr="004D4064">
        <w:trPr>
          <w:trHeight w:val="1231"/>
        </w:trPr>
        <w:tc>
          <w:tcPr>
            <w:tcW w:w="700" w:type="dxa"/>
            <w:vAlign w:val="center"/>
          </w:tcPr>
          <w:p w14:paraId="021F51AA"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1</w:t>
            </w:r>
          </w:p>
        </w:tc>
        <w:tc>
          <w:tcPr>
            <w:tcW w:w="8906" w:type="dxa"/>
          </w:tcPr>
          <w:p w14:paraId="068C99DD"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 xml:space="preserve">No Rushing – into actions that may be inappropriate. Do not approach the alleged accuser and do not take actions that may compromise/destroy evidence e.g. washing clothes, showering etc. </w:t>
            </w:r>
          </w:p>
        </w:tc>
      </w:tr>
      <w:tr w:rsidR="000510D4" w:rsidRPr="000510D4" w14:paraId="202F4416" w14:textId="77777777" w:rsidTr="004D4064">
        <w:trPr>
          <w:trHeight w:val="962"/>
        </w:trPr>
        <w:tc>
          <w:tcPr>
            <w:tcW w:w="700" w:type="dxa"/>
            <w:vAlign w:val="center"/>
          </w:tcPr>
          <w:p w14:paraId="5F7BF786"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2</w:t>
            </w:r>
          </w:p>
        </w:tc>
        <w:tc>
          <w:tcPr>
            <w:tcW w:w="8906" w:type="dxa"/>
          </w:tcPr>
          <w:p w14:paraId="31D3AA0B"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 xml:space="preserve">Express your emotions and or make promises – the individual will need reassurance not an emotional response, blame or denial. Don’t guarantee promises you cannot keep. </w:t>
            </w:r>
          </w:p>
        </w:tc>
      </w:tr>
      <w:tr w:rsidR="000510D4" w:rsidRPr="000510D4" w14:paraId="10DC1ADE" w14:textId="77777777" w:rsidTr="004D4064">
        <w:trPr>
          <w:trHeight w:val="676"/>
        </w:trPr>
        <w:tc>
          <w:tcPr>
            <w:tcW w:w="700" w:type="dxa"/>
            <w:vAlign w:val="center"/>
          </w:tcPr>
          <w:p w14:paraId="5053BC89"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3</w:t>
            </w:r>
          </w:p>
        </w:tc>
        <w:tc>
          <w:tcPr>
            <w:tcW w:w="8906" w:type="dxa"/>
          </w:tcPr>
          <w:p w14:paraId="3774A49E"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 xml:space="preserve">Take sole responsibility – ensure that you consult, refer and hand on appropriately. </w:t>
            </w:r>
          </w:p>
        </w:tc>
      </w:tr>
      <w:tr w:rsidR="000510D4" w:rsidRPr="000510D4" w14:paraId="5E8ADAC7" w14:textId="77777777" w:rsidTr="004D4064">
        <w:trPr>
          <w:trHeight w:val="1231"/>
        </w:trPr>
        <w:tc>
          <w:tcPr>
            <w:tcW w:w="700" w:type="dxa"/>
            <w:vAlign w:val="center"/>
          </w:tcPr>
          <w:p w14:paraId="66FF657A"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4</w:t>
            </w:r>
          </w:p>
        </w:tc>
        <w:tc>
          <w:tcPr>
            <w:tcW w:w="8906" w:type="dxa"/>
          </w:tcPr>
          <w:p w14:paraId="6EE4E750"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 xml:space="preserve">Speculate or make assumptions – outcomes will be focused on evidence and fact. In addition do not assume that someone else is aware of the abuse and that they are taking action to stop the abuse. </w:t>
            </w:r>
          </w:p>
        </w:tc>
      </w:tr>
      <w:tr w:rsidR="000510D4" w:rsidRPr="000510D4" w14:paraId="7102EA51" w14:textId="77777777" w:rsidTr="004D4064">
        <w:trPr>
          <w:trHeight w:val="962"/>
        </w:trPr>
        <w:tc>
          <w:tcPr>
            <w:tcW w:w="700" w:type="dxa"/>
            <w:vAlign w:val="center"/>
          </w:tcPr>
          <w:p w14:paraId="0FF7E1BB" w14:textId="77777777" w:rsidR="000510D4" w:rsidRPr="000510D4" w:rsidRDefault="000510D4" w:rsidP="000510D4">
            <w:pPr>
              <w:spacing w:after="200" w:line="276" w:lineRule="auto"/>
              <w:rPr>
                <w:b/>
                <w:noProof/>
                <w:color w:val="365F91" w:themeColor="accent1" w:themeShade="BF"/>
                <w:sz w:val="28"/>
                <w:lang w:eastAsia="en-GB"/>
              </w:rPr>
            </w:pPr>
            <w:r w:rsidRPr="000510D4">
              <w:rPr>
                <w:b/>
                <w:noProof/>
                <w:color w:val="365F91" w:themeColor="accent1" w:themeShade="BF"/>
                <w:sz w:val="28"/>
                <w:lang w:eastAsia="en-GB"/>
              </w:rPr>
              <w:t>5</w:t>
            </w:r>
          </w:p>
        </w:tc>
        <w:tc>
          <w:tcPr>
            <w:tcW w:w="8906" w:type="dxa"/>
          </w:tcPr>
          <w:p w14:paraId="339B89D1" w14:textId="77777777" w:rsidR="000510D4" w:rsidRPr="000510D4" w:rsidRDefault="000510D4" w:rsidP="000510D4">
            <w:pPr>
              <w:spacing w:after="200" w:line="276" w:lineRule="auto"/>
              <w:rPr>
                <w:iCs/>
                <w:noProof/>
                <w:color w:val="000000" w:themeColor="text1"/>
                <w:sz w:val="28"/>
                <w:lang w:val="en-US" w:eastAsia="en-GB"/>
              </w:rPr>
            </w:pPr>
            <w:r w:rsidRPr="000510D4">
              <w:rPr>
                <w:iCs/>
                <w:noProof/>
                <w:color w:val="000000" w:themeColor="text1"/>
                <w:sz w:val="28"/>
                <w:lang w:val="en-US" w:eastAsia="en-GB"/>
              </w:rPr>
              <w:t xml:space="preserve">Interview the child or probe them for detailed information as this could compromise future police enquiries. Ascertain basic information in order to pass the concern on. </w:t>
            </w:r>
          </w:p>
        </w:tc>
      </w:tr>
    </w:tbl>
    <w:p w14:paraId="17E42C00" w14:textId="77777777" w:rsidR="000510D4" w:rsidRPr="000510D4" w:rsidRDefault="000510D4" w:rsidP="000510D4">
      <w:pPr>
        <w:rPr>
          <w:b/>
          <w:noProof/>
          <w:color w:val="943634" w:themeColor="accent2" w:themeShade="BF"/>
          <w:sz w:val="28"/>
          <w:lang w:eastAsia="en-GB"/>
        </w:rPr>
      </w:pPr>
    </w:p>
    <w:p w14:paraId="5D3E1DFD" w14:textId="464CF59D" w:rsidR="00AD392F" w:rsidRPr="00FE6EAC" w:rsidRDefault="000510D4" w:rsidP="00AD392F">
      <w:pPr>
        <w:rPr>
          <w:noProof/>
          <w:color w:val="000000" w:themeColor="text1"/>
          <w:sz w:val="28"/>
          <w:lang w:eastAsia="en-GB"/>
        </w:rPr>
      </w:pPr>
      <w:r w:rsidRPr="000510D4">
        <w:rPr>
          <w:noProof/>
          <w:color w:val="000000" w:themeColor="text1"/>
          <w:sz w:val="28"/>
          <w:lang w:eastAsia="en-GB"/>
        </w:rPr>
        <w:t xml:space="preserve">It is important that information regarding the concerns is recorded properly and promptly. To assist with this process, Goalball UK has developed a </w:t>
      </w:r>
      <w:r w:rsidRPr="000510D4">
        <w:rPr>
          <w:noProof/>
          <w:color w:val="000000" w:themeColor="text1"/>
          <w:sz w:val="28"/>
          <w:lang w:eastAsia="en-GB"/>
        </w:rPr>
        <w:lastRenderedPageBreak/>
        <w:t xml:space="preserve">Safeguarding Incident Form which outlines the Information that is required, downloadable </w:t>
      </w:r>
      <w:r w:rsidR="00FE6EAC">
        <w:rPr>
          <w:noProof/>
          <w:color w:val="000000" w:themeColor="text1"/>
          <w:sz w:val="28"/>
          <w:lang w:eastAsia="en-GB"/>
        </w:rPr>
        <w:t>on the website</w:t>
      </w:r>
    </w:p>
    <w:p w14:paraId="331160FB" w14:textId="77777777" w:rsidR="000510D4" w:rsidRPr="000510D4" w:rsidRDefault="000510D4" w:rsidP="000510D4">
      <w:pPr>
        <w:rPr>
          <w:b/>
          <w:noProof/>
          <w:color w:val="943634" w:themeColor="accent2" w:themeShade="BF"/>
          <w:sz w:val="28"/>
          <w:lang w:eastAsia="en-GB"/>
        </w:rPr>
      </w:pPr>
      <w:r w:rsidRPr="000510D4">
        <w:rPr>
          <w:b/>
          <w:noProof/>
          <w:color w:val="943634" w:themeColor="accent2" w:themeShade="BF"/>
          <w:sz w:val="28"/>
          <w:lang w:eastAsia="en-GB"/>
        </w:rPr>
        <w:t xml:space="preserve"> </w:t>
      </w:r>
    </w:p>
    <w:p w14:paraId="3CC25081" w14:textId="77777777" w:rsidR="00B626DC" w:rsidRPr="000510D4" w:rsidRDefault="00B626DC" w:rsidP="00B626DC">
      <w:pPr>
        <w:rPr>
          <w:b/>
          <w:noProof/>
          <w:color w:val="943634" w:themeColor="accent2" w:themeShade="BF"/>
          <w:sz w:val="28"/>
          <w:lang w:eastAsia="en-GB"/>
        </w:rPr>
      </w:pPr>
      <w:r w:rsidRPr="000510D4">
        <w:rPr>
          <w:b/>
          <w:noProof/>
          <w:color w:val="365F91" w:themeColor="accent1" w:themeShade="BF"/>
          <w:sz w:val="28"/>
          <w:lang w:eastAsia="en-GB"/>
        </w:rPr>
        <w:t xml:space="preserve">AS SOON AS POSSIBLE AFTER CONCERNS HAVE BEEN REPORTED TO YOU, COMPLETE THE SAFEGUARDING INCIDENT FORM AND CONTACT THE </w:t>
      </w:r>
      <w:r w:rsidR="000510D4">
        <w:rPr>
          <w:b/>
          <w:noProof/>
          <w:color w:val="365F91" w:themeColor="accent1" w:themeShade="BF"/>
          <w:sz w:val="28"/>
          <w:lang w:eastAsia="en-GB"/>
        </w:rPr>
        <w:t>GOALBALL UK</w:t>
      </w:r>
      <w:r w:rsidRPr="000510D4">
        <w:rPr>
          <w:b/>
          <w:noProof/>
          <w:color w:val="365F91" w:themeColor="accent1" w:themeShade="BF"/>
          <w:sz w:val="28"/>
          <w:lang w:eastAsia="en-GB"/>
        </w:rPr>
        <w:t xml:space="preserve"> LEAD SAFEGUARDING OFFICER.</w:t>
      </w:r>
      <w:r w:rsidRPr="000510D4">
        <w:rPr>
          <w:b/>
          <w:noProof/>
          <w:color w:val="943634" w:themeColor="accent2" w:themeShade="BF"/>
          <w:sz w:val="28"/>
          <w:lang w:eastAsia="en-GB"/>
        </w:rPr>
        <w:br w:type="page"/>
      </w:r>
    </w:p>
    <w:p w14:paraId="05973E1B" w14:textId="77777777" w:rsidR="00B626DC" w:rsidRPr="000510D4" w:rsidRDefault="00B626DC" w:rsidP="00B626DC">
      <w:pPr>
        <w:rPr>
          <w:b/>
          <w:bCs/>
          <w:color w:val="365F91" w:themeColor="accent1" w:themeShade="BF"/>
          <w:sz w:val="28"/>
          <w:szCs w:val="28"/>
        </w:rPr>
      </w:pPr>
      <w:r w:rsidRPr="003970EE">
        <w:rPr>
          <w:b/>
          <w:bCs/>
          <w:color w:val="365F91" w:themeColor="accent1" w:themeShade="BF"/>
          <w:sz w:val="28"/>
          <w:szCs w:val="28"/>
        </w:rPr>
        <w:lastRenderedPageBreak/>
        <w:t>Useful contacts</w:t>
      </w:r>
    </w:p>
    <w:tbl>
      <w:tblPr>
        <w:tblStyle w:val="TableGrid"/>
        <w:tblW w:w="9476" w:type="dxa"/>
        <w:tblInd w:w="-176" w:type="dxa"/>
        <w:tblLook w:val="04A0" w:firstRow="1" w:lastRow="0" w:firstColumn="1" w:lastColumn="0" w:noHBand="0" w:noVBand="1"/>
      </w:tblPr>
      <w:tblGrid>
        <w:gridCol w:w="4652"/>
        <w:gridCol w:w="4824"/>
      </w:tblGrid>
      <w:tr w:rsidR="00B626DC" w:rsidRPr="004F1D4A" w14:paraId="1F17937F" w14:textId="77777777" w:rsidTr="004D4064">
        <w:trPr>
          <w:trHeight w:val="188"/>
        </w:trPr>
        <w:tc>
          <w:tcPr>
            <w:tcW w:w="4652" w:type="dxa"/>
            <w:shd w:val="clear" w:color="auto" w:fill="auto"/>
          </w:tcPr>
          <w:p w14:paraId="1636521A" w14:textId="77777777" w:rsidR="00B626DC" w:rsidRPr="004F1D4A" w:rsidRDefault="00B626DC" w:rsidP="004D4064">
            <w:pPr>
              <w:spacing w:after="200" w:line="276" w:lineRule="auto"/>
              <w:rPr>
                <w:b/>
                <w:bCs/>
                <w:color w:val="000000" w:themeColor="text1"/>
                <w:sz w:val="28"/>
                <w:szCs w:val="28"/>
              </w:rPr>
            </w:pPr>
            <w:r w:rsidRPr="004F1D4A">
              <w:rPr>
                <w:b/>
                <w:bCs/>
                <w:color w:val="000000" w:themeColor="text1"/>
                <w:sz w:val="28"/>
                <w:szCs w:val="28"/>
              </w:rPr>
              <w:t>Organisation</w:t>
            </w:r>
          </w:p>
        </w:tc>
        <w:tc>
          <w:tcPr>
            <w:tcW w:w="4824" w:type="dxa"/>
            <w:shd w:val="clear" w:color="auto" w:fill="auto"/>
          </w:tcPr>
          <w:p w14:paraId="3CF85D14" w14:textId="77777777" w:rsidR="00B626DC" w:rsidRPr="004F1D4A" w:rsidRDefault="00B626DC"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Contact details</w:t>
            </w:r>
          </w:p>
        </w:tc>
      </w:tr>
      <w:tr w:rsidR="00B626DC" w:rsidRPr="004F1D4A" w14:paraId="513476C9" w14:textId="77777777" w:rsidTr="004D4064">
        <w:trPr>
          <w:trHeight w:val="383"/>
        </w:trPr>
        <w:tc>
          <w:tcPr>
            <w:tcW w:w="4652" w:type="dxa"/>
            <w:shd w:val="clear" w:color="auto" w:fill="auto"/>
          </w:tcPr>
          <w:p w14:paraId="668230B2" w14:textId="77777777" w:rsidR="00B626DC" w:rsidRPr="004F1D4A" w:rsidRDefault="00B626DC" w:rsidP="004D4064">
            <w:pPr>
              <w:spacing w:after="200" w:line="276" w:lineRule="auto"/>
              <w:rPr>
                <w:bCs/>
                <w:color w:val="000000" w:themeColor="text1"/>
                <w:sz w:val="28"/>
                <w:szCs w:val="28"/>
              </w:rPr>
            </w:pPr>
            <w:r w:rsidRPr="004F1D4A">
              <w:rPr>
                <w:bCs/>
                <w:color w:val="000000" w:themeColor="text1"/>
                <w:sz w:val="28"/>
                <w:szCs w:val="28"/>
              </w:rPr>
              <w:t>NSPCC Helpline (24 hours)</w:t>
            </w:r>
          </w:p>
        </w:tc>
        <w:tc>
          <w:tcPr>
            <w:tcW w:w="4824" w:type="dxa"/>
            <w:shd w:val="clear" w:color="auto" w:fill="auto"/>
          </w:tcPr>
          <w:p w14:paraId="2B931A65" w14:textId="77777777" w:rsidR="00B626DC" w:rsidRPr="004F1D4A" w:rsidRDefault="00B626DC" w:rsidP="004D4064">
            <w:pPr>
              <w:spacing w:after="200" w:line="276" w:lineRule="auto"/>
              <w:rPr>
                <w:bCs/>
                <w:iCs/>
                <w:color w:val="000000" w:themeColor="text1"/>
                <w:sz w:val="28"/>
                <w:szCs w:val="28"/>
                <w:lang w:val="en-US"/>
              </w:rPr>
            </w:pPr>
            <w:r w:rsidRPr="004F1D4A">
              <w:rPr>
                <w:bCs/>
                <w:iCs/>
                <w:color w:val="000000" w:themeColor="text1"/>
                <w:sz w:val="28"/>
                <w:szCs w:val="28"/>
                <w:lang w:val="en-US"/>
              </w:rPr>
              <w:t>Tel: 0808 800 5000</w:t>
            </w:r>
          </w:p>
          <w:p w14:paraId="45686697" w14:textId="77777777" w:rsidR="00B626DC" w:rsidRPr="004F1D4A" w:rsidRDefault="00B626DC"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www.nspcc.org.uk</w:t>
            </w:r>
          </w:p>
        </w:tc>
      </w:tr>
      <w:tr w:rsidR="00B626DC" w:rsidRPr="004F1D4A" w14:paraId="6576169D" w14:textId="77777777" w:rsidTr="004D4064">
        <w:trPr>
          <w:trHeight w:val="821"/>
        </w:trPr>
        <w:tc>
          <w:tcPr>
            <w:tcW w:w="4652" w:type="dxa"/>
            <w:shd w:val="clear" w:color="auto" w:fill="auto"/>
          </w:tcPr>
          <w:p w14:paraId="64BDE53E" w14:textId="77777777" w:rsidR="00B626DC" w:rsidRPr="004F1D4A" w:rsidRDefault="00B626DC" w:rsidP="004D4064">
            <w:pPr>
              <w:spacing w:after="200" w:line="276" w:lineRule="auto"/>
              <w:rPr>
                <w:bCs/>
                <w:color w:val="000000" w:themeColor="text1"/>
                <w:sz w:val="28"/>
                <w:szCs w:val="28"/>
              </w:rPr>
            </w:pPr>
            <w:r>
              <w:rPr>
                <w:bCs/>
                <w:color w:val="000000" w:themeColor="text1"/>
                <w:sz w:val="28"/>
                <w:szCs w:val="28"/>
              </w:rPr>
              <w:t>Goalball UK</w:t>
            </w:r>
          </w:p>
        </w:tc>
        <w:tc>
          <w:tcPr>
            <w:tcW w:w="4824" w:type="dxa"/>
            <w:shd w:val="clear" w:color="auto" w:fill="auto"/>
          </w:tcPr>
          <w:p w14:paraId="64106EC3" w14:textId="77777777" w:rsidR="00B626DC" w:rsidRPr="004F1D4A" w:rsidRDefault="00B626DC" w:rsidP="004D4064">
            <w:pPr>
              <w:spacing w:after="200" w:line="276" w:lineRule="auto"/>
              <w:rPr>
                <w:bCs/>
                <w:color w:val="000000" w:themeColor="text1"/>
                <w:sz w:val="28"/>
                <w:szCs w:val="28"/>
              </w:rPr>
            </w:pPr>
            <w:r>
              <w:rPr>
                <w:bCs/>
                <w:color w:val="000000" w:themeColor="text1"/>
                <w:sz w:val="28"/>
                <w:szCs w:val="28"/>
              </w:rPr>
              <w:t>Goalball UK</w:t>
            </w:r>
            <w:r>
              <w:rPr>
                <w:bCs/>
                <w:color w:val="000000" w:themeColor="text1"/>
                <w:sz w:val="28"/>
                <w:szCs w:val="28"/>
              </w:rPr>
              <w:br/>
              <w:t>The English Institute of Sport</w:t>
            </w:r>
            <w:r>
              <w:rPr>
                <w:bCs/>
                <w:color w:val="000000" w:themeColor="text1"/>
                <w:sz w:val="28"/>
                <w:szCs w:val="28"/>
              </w:rPr>
              <w:br/>
              <w:t>Coleridge Road</w:t>
            </w:r>
            <w:r>
              <w:rPr>
                <w:bCs/>
                <w:color w:val="000000" w:themeColor="text1"/>
                <w:sz w:val="28"/>
                <w:szCs w:val="28"/>
              </w:rPr>
              <w:br/>
              <w:t>Sheffield</w:t>
            </w:r>
            <w:r>
              <w:rPr>
                <w:bCs/>
                <w:color w:val="000000" w:themeColor="text1"/>
                <w:sz w:val="28"/>
                <w:szCs w:val="28"/>
              </w:rPr>
              <w:br/>
              <w:t>S9 5DA</w:t>
            </w:r>
            <w:r>
              <w:rPr>
                <w:bCs/>
                <w:color w:val="000000" w:themeColor="text1"/>
                <w:sz w:val="28"/>
                <w:szCs w:val="28"/>
              </w:rPr>
              <w:br/>
              <w:t>Tel: 0114 223 5670</w:t>
            </w:r>
          </w:p>
        </w:tc>
      </w:tr>
      <w:tr w:rsidR="00B626DC" w:rsidRPr="004F1D4A" w14:paraId="3D1F9CCA" w14:textId="77777777" w:rsidTr="004D4064">
        <w:trPr>
          <w:trHeight w:val="821"/>
        </w:trPr>
        <w:tc>
          <w:tcPr>
            <w:tcW w:w="4652" w:type="dxa"/>
            <w:shd w:val="clear" w:color="auto" w:fill="auto"/>
          </w:tcPr>
          <w:p w14:paraId="7E4E74D3" w14:textId="77777777" w:rsidR="00B626DC" w:rsidRDefault="00B626DC" w:rsidP="004D4064">
            <w:pPr>
              <w:rPr>
                <w:bCs/>
                <w:color w:val="000000" w:themeColor="text1"/>
                <w:sz w:val="28"/>
                <w:szCs w:val="28"/>
              </w:rPr>
            </w:pPr>
            <w:r>
              <w:rPr>
                <w:bCs/>
                <w:color w:val="000000" w:themeColor="text1"/>
                <w:sz w:val="28"/>
                <w:szCs w:val="28"/>
              </w:rPr>
              <w:t>Goalball UK Lead Safeguarding Officer</w:t>
            </w:r>
          </w:p>
        </w:tc>
        <w:tc>
          <w:tcPr>
            <w:tcW w:w="4824" w:type="dxa"/>
            <w:shd w:val="clear" w:color="auto" w:fill="auto"/>
          </w:tcPr>
          <w:p w14:paraId="5392ABDD" w14:textId="77777777" w:rsidR="00B626DC" w:rsidRDefault="00FE6EAC" w:rsidP="004D4064">
            <w:pPr>
              <w:rPr>
                <w:bCs/>
                <w:color w:val="000000" w:themeColor="text1"/>
                <w:sz w:val="28"/>
                <w:szCs w:val="28"/>
              </w:rPr>
            </w:pPr>
            <w:r>
              <w:rPr>
                <w:bCs/>
                <w:color w:val="000000" w:themeColor="text1"/>
                <w:sz w:val="28"/>
                <w:szCs w:val="28"/>
              </w:rPr>
              <w:t>Steve Cox</w:t>
            </w:r>
          </w:p>
          <w:p w14:paraId="22E4C328" w14:textId="2262A334" w:rsidR="00FE6EAC" w:rsidRDefault="00FE6EAC" w:rsidP="004D4064">
            <w:pPr>
              <w:rPr>
                <w:bCs/>
                <w:color w:val="000000" w:themeColor="text1"/>
                <w:sz w:val="28"/>
                <w:szCs w:val="28"/>
              </w:rPr>
            </w:pPr>
            <w:r>
              <w:rPr>
                <w:bCs/>
                <w:color w:val="000000" w:themeColor="text1"/>
                <w:sz w:val="28"/>
                <w:szCs w:val="28"/>
              </w:rPr>
              <w:t>Contact details on the Website</w:t>
            </w:r>
          </w:p>
        </w:tc>
      </w:tr>
      <w:tr w:rsidR="00B626DC" w:rsidRPr="004F1D4A" w14:paraId="162D2E2C" w14:textId="77777777" w:rsidTr="004D4064">
        <w:trPr>
          <w:trHeight w:val="508"/>
        </w:trPr>
        <w:tc>
          <w:tcPr>
            <w:tcW w:w="4652" w:type="dxa"/>
            <w:shd w:val="clear" w:color="auto" w:fill="auto"/>
          </w:tcPr>
          <w:p w14:paraId="00CEC143" w14:textId="77777777" w:rsidR="00B626DC" w:rsidRPr="004F1D4A" w:rsidRDefault="00B626DC" w:rsidP="004D4064">
            <w:pPr>
              <w:spacing w:after="200" w:line="276" w:lineRule="auto"/>
              <w:rPr>
                <w:bCs/>
                <w:color w:val="000000" w:themeColor="text1"/>
                <w:sz w:val="28"/>
                <w:szCs w:val="28"/>
              </w:rPr>
            </w:pPr>
            <w:r w:rsidRPr="004F1D4A">
              <w:rPr>
                <w:bCs/>
                <w:color w:val="000000" w:themeColor="text1"/>
                <w:sz w:val="28"/>
                <w:szCs w:val="28"/>
              </w:rPr>
              <w:t>NSPCC – Child Protection in Sport</w:t>
            </w:r>
            <w:r>
              <w:rPr>
                <w:bCs/>
                <w:color w:val="000000" w:themeColor="text1"/>
                <w:sz w:val="28"/>
                <w:szCs w:val="28"/>
              </w:rPr>
              <w:br/>
            </w:r>
            <w:r w:rsidRPr="004F1D4A">
              <w:rPr>
                <w:bCs/>
                <w:color w:val="000000" w:themeColor="text1"/>
                <w:sz w:val="28"/>
                <w:szCs w:val="28"/>
              </w:rPr>
              <w:t>Unit (CSPU)</w:t>
            </w:r>
          </w:p>
        </w:tc>
        <w:tc>
          <w:tcPr>
            <w:tcW w:w="4824" w:type="dxa"/>
            <w:shd w:val="clear" w:color="auto" w:fill="auto"/>
          </w:tcPr>
          <w:p w14:paraId="16D8CC95" w14:textId="77777777" w:rsidR="00B626DC" w:rsidRPr="008E41D0" w:rsidRDefault="00B626DC" w:rsidP="004D4064">
            <w:pPr>
              <w:spacing w:after="200" w:line="276" w:lineRule="auto"/>
              <w:rPr>
                <w:bCs/>
                <w:color w:val="000000" w:themeColor="text1"/>
                <w:sz w:val="28"/>
                <w:szCs w:val="28"/>
              </w:rPr>
            </w:pPr>
            <w:r w:rsidRPr="004F1D4A">
              <w:rPr>
                <w:bCs/>
                <w:color w:val="000000" w:themeColor="text1"/>
                <w:sz w:val="28"/>
                <w:szCs w:val="28"/>
              </w:rPr>
              <w:t>Tel: 01162 34 7278,</w:t>
            </w:r>
            <w:r>
              <w:rPr>
                <w:bCs/>
                <w:color w:val="000000" w:themeColor="text1"/>
                <w:sz w:val="28"/>
                <w:szCs w:val="28"/>
              </w:rPr>
              <w:br/>
            </w:r>
            <w:r w:rsidRPr="004F1D4A">
              <w:rPr>
                <w:bCs/>
                <w:iCs/>
                <w:color w:val="000000" w:themeColor="text1"/>
                <w:sz w:val="28"/>
                <w:szCs w:val="28"/>
                <w:lang w:val="en-US"/>
              </w:rPr>
              <w:t>E-mail: cpsu@nspcc.org.uk</w:t>
            </w:r>
          </w:p>
        </w:tc>
      </w:tr>
      <w:tr w:rsidR="00B626DC" w:rsidRPr="004F1D4A" w14:paraId="3C468781" w14:textId="77777777" w:rsidTr="004D4064">
        <w:trPr>
          <w:trHeight w:val="1149"/>
        </w:trPr>
        <w:tc>
          <w:tcPr>
            <w:tcW w:w="4652" w:type="dxa"/>
            <w:shd w:val="clear" w:color="auto" w:fill="auto"/>
          </w:tcPr>
          <w:p w14:paraId="5E511C3F" w14:textId="77777777" w:rsidR="00B626DC" w:rsidRPr="004F1D4A" w:rsidRDefault="00B626DC" w:rsidP="000510D4">
            <w:pPr>
              <w:spacing w:after="200" w:line="276" w:lineRule="auto"/>
              <w:rPr>
                <w:bCs/>
                <w:color w:val="000000" w:themeColor="text1"/>
                <w:sz w:val="28"/>
                <w:szCs w:val="28"/>
              </w:rPr>
            </w:pPr>
            <w:r w:rsidRPr="004F1D4A">
              <w:rPr>
                <w:b/>
                <w:bCs/>
                <w:color w:val="000000" w:themeColor="text1"/>
                <w:sz w:val="28"/>
                <w:szCs w:val="28"/>
              </w:rPr>
              <w:t>LADO* (Local Authority Designated Officers)</w:t>
            </w:r>
            <w:r w:rsidR="000510D4">
              <w:rPr>
                <w:b/>
                <w:bCs/>
                <w:color w:val="000000" w:themeColor="text1"/>
                <w:sz w:val="28"/>
                <w:szCs w:val="28"/>
              </w:rPr>
              <w:t xml:space="preserve"> </w:t>
            </w:r>
            <w:r w:rsidRPr="004F1D4A">
              <w:rPr>
                <w:bCs/>
                <w:color w:val="000000" w:themeColor="text1"/>
                <w:sz w:val="28"/>
                <w:szCs w:val="28"/>
              </w:rPr>
              <w:t>See local phone directories, internet search engines or via Local Authority directly.</w:t>
            </w:r>
          </w:p>
        </w:tc>
        <w:tc>
          <w:tcPr>
            <w:tcW w:w="4824" w:type="dxa"/>
            <w:shd w:val="clear" w:color="auto" w:fill="auto"/>
          </w:tcPr>
          <w:p w14:paraId="68B57F4E" w14:textId="77777777" w:rsidR="00B626DC" w:rsidRPr="008E41D0" w:rsidRDefault="00B626DC"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Name:</w:t>
            </w:r>
          </w:p>
          <w:p w14:paraId="15E1B066" w14:textId="77777777" w:rsidR="00B626DC" w:rsidRPr="004F1D4A" w:rsidRDefault="00B626DC" w:rsidP="004D4064">
            <w:pPr>
              <w:spacing w:after="200" w:line="276" w:lineRule="auto"/>
              <w:rPr>
                <w:b/>
                <w:bCs/>
                <w:color w:val="000000" w:themeColor="text1"/>
                <w:sz w:val="28"/>
                <w:szCs w:val="28"/>
                <w:lang w:val="en-US"/>
              </w:rPr>
            </w:pPr>
            <w:r w:rsidRPr="004F1D4A">
              <w:rPr>
                <w:b/>
                <w:bCs/>
                <w:color w:val="000000" w:themeColor="text1"/>
                <w:sz w:val="28"/>
                <w:szCs w:val="28"/>
                <w:lang w:val="en-US"/>
              </w:rPr>
              <w:t>Tel:</w:t>
            </w:r>
          </w:p>
          <w:p w14:paraId="0E390376" w14:textId="77777777" w:rsidR="00B626DC" w:rsidRPr="008E41D0" w:rsidRDefault="00B626DC" w:rsidP="004D4064">
            <w:pPr>
              <w:spacing w:after="200" w:line="276" w:lineRule="auto"/>
              <w:rPr>
                <w:bCs/>
                <w:color w:val="000000" w:themeColor="text1"/>
                <w:sz w:val="28"/>
                <w:szCs w:val="28"/>
                <w:lang w:val="en-US"/>
              </w:rPr>
            </w:pPr>
            <w:r w:rsidRPr="004F1D4A">
              <w:rPr>
                <w:b/>
                <w:bCs/>
                <w:color w:val="000000" w:themeColor="text1"/>
                <w:sz w:val="28"/>
                <w:szCs w:val="28"/>
                <w:lang w:val="en-US"/>
              </w:rPr>
              <w:t>Email</w:t>
            </w:r>
            <w:r>
              <w:rPr>
                <w:bCs/>
                <w:color w:val="000000" w:themeColor="text1"/>
                <w:sz w:val="28"/>
                <w:szCs w:val="28"/>
                <w:lang w:val="en-US"/>
              </w:rPr>
              <w:t>:</w:t>
            </w:r>
          </w:p>
        </w:tc>
      </w:tr>
      <w:tr w:rsidR="00B626DC" w:rsidRPr="004F1D4A" w14:paraId="253990CB" w14:textId="77777777" w:rsidTr="004D4064">
        <w:trPr>
          <w:trHeight w:val="314"/>
        </w:trPr>
        <w:tc>
          <w:tcPr>
            <w:tcW w:w="4652" w:type="dxa"/>
            <w:shd w:val="clear" w:color="auto" w:fill="auto"/>
          </w:tcPr>
          <w:p w14:paraId="78C93E32" w14:textId="77777777" w:rsidR="00B626DC" w:rsidRPr="004F1D4A" w:rsidRDefault="00B626DC" w:rsidP="004D4064">
            <w:pPr>
              <w:spacing w:after="200" w:line="276" w:lineRule="auto"/>
              <w:rPr>
                <w:bCs/>
                <w:color w:val="000000" w:themeColor="text1"/>
                <w:sz w:val="28"/>
                <w:szCs w:val="28"/>
              </w:rPr>
            </w:pPr>
            <w:r w:rsidRPr="004F1D4A">
              <w:rPr>
                <w:bCs/>
                <w:color w:val="000000" w:themeColor="text1"/>
                <w:sz w:val="28"/>
                <w:szCs w:val="28"/>
              </w:rPr>
              <w:t>LSCB (Local Safeguarding Children’s Board</w:t>
            </w:r>
          </w:p>
        </w:tc>
        <w:tc>
          <w:tcPr>
            <w:tcW w:w="4824" w:type="dxa"/>
            <w:shd w:val="clear" w:color="auto" w:fill="auto"/>
          </w:tcPr>
          <w:p w14:paraId="5B63F84D" w14:textId="77777777" w:rsidR="00B626DC" w:rsidRPr="004F1D4A" w:rsidRDefault="00B626DC"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www.safenetwork.org.uk/</w:t>
            </w:r>
          </w:p>
        </w:tc>
      </w:tr>
      <w:tr w:rsidR="00B626DC" w:rsidRPr="004F1D4A" w14:paraId="60EEDF70" w14:textId="77777777" w:rsidTr="004D4064">
        <w:trPr>
          <w:trHeight w:val="944"/>
        </w:trPr>
        <w:tc>
          <w:tcPr>
            <w:tcW w:w="4652" w:type="dxa"/>
            <w:shd w:val="clear" w:color="auto" w:fill="auto"/>
          </w:tcPr>
          <w:p w14:paraId="2C748806" w14:textId="77777777" w:rsidR="00B626DC" w:rsidRPr="004F1D4A" w:rsidRDefault="00B626DC" w:rsidP="004D4064">
            <w:pPr>
              <w:spacing w:after="200" w:line="276" w:lineRule="auto"/>
              <w:rPr>
                <w:bCs/>
                <w:color w:val="000000" w:themeColor="text1"/>
                <w:sz w:val="28"/>
                <w:szCs w:val="28"/>
              </w:rPr>
            </w:pPr>
            <w:r w:rsidRPr="004F1D4A">
              <w:rPr>
                <w:bCs/>
                <w:color w:val="000000" w:themeColor="text1"/>
                <w:sz w:val="28"/>
                <w:szCs w:val="28"/>
              </w:rPr>
              <w:t>Victim Support Helpline:</w:t>
            </w:r>
          </w:p>
        </w:tc>
        <w:tc>
          <w:tcPr>
            <w:tcW w:w="4824" w:type="dxa"/>
            <w:shd w:val="clear" w:color="auto" w:fill="auto"/>
          </w:tcPr>
          <w:p w14:paraId="0D932493" w14:textId="77777777" w:rsidR="00B626DC" w:rsidRPr="004F1D4A" w:rsidRDefault="00B626DC" w:rsidP="004D4064">
            <w:pPr>
              <w:spacing w:after="200" w:line="276" w:lineRule="auto"/>
              <w:rPr>
                <w:bCs/>
                <w:color w:val="000000" w:themeColor="text1"/>
                <w:sz w:val="28"/>
                <w:szCs w:val="28"/>
              </w:rPr>
            </w:pPr>
            <w:r w:rsidRPr="004F1D4A">
              <w:rPr>
                <w:bCs/>
                <w:color w:val="000000" w:themeColor="text1"/>
                <w:sz w:val="28"/>
                <w:szCs w:val="28"/>
              </w:rPr>
              <w:t>Tel: 0845 3030 900</w:t>
            </w:r>
            <w:r>
              <w:rPr>
                <w:bCs/>
                <w:color w:val="000000" w:themeColor="text1"/>
                <w:sz w:val="28"/>
                <w:szCs w:val="28"/>
              </w:rPr>
              <w:br/>
            </w:r>
            <w:r w:rsidRPr="004F1D4A">
              <w:rPr>
                <w:bCs/>
                <w:color w:val="000000" w:themeColor="text1"/>
                <w:sz w:val="28"/>
                <w:szCs w:val="28"/>
              </w:rPr>
              <w:t>Website: www.victimsupport.org.uk</w:t>
            </w:r>
          </w:p>
        </w:tc>
      </w:tr>
      <w:tr w:rsidR="00B626DC" w:rsidRPr="004F1D4A" w14:paraId="7601A7EF" w14:textId="77777777" w:rsidTr="004D4064">
        <w:trPr>
          <w:trHeight w:val="383"/>
        </w:trPr>
        <w:tc>
          <w:tcPr>
            <w:tcW w:w="4652" w:type="dxa"/>
            <w:shd w:val="clear" w:color="auto" w:fill="auto"/>
          </w:tcPr>
          <w:p w14:paraId="46FEA2D4" w14:textId="77777777" w:rsidR="00B626DC" w:rsidRDefault="00B626DC" w:rsidP="004D4064">
            <w:pPr>
              <w:spacing w:after="200" w:line="276" w:lineRule="auto"/>
              <w:rPr>
                <w:bCs/>
                <w:color w:val="000000" w:themeColor="text1"/>
                <w:sz w:val="28"/>
                <w:szCs w:val="28"/>
              </w:rPr>
            </w:pPr>
            <w:r w:rsidRPr="004F1D4A">
              <w:rPr>
                <w:bCs/>
                <w:color w:val="000000" w:themeColor="text1"/>
                <w:sz w:val="28"/>
                <w:szCs w:val="28"/>
              </w:rPr>
              <w:t>Child line</w:t>
            </w:r>
          </w:p>
          <w:p w14:paraId="31B9825F" w14:textId="77777777" w:rsidR="00B626DC" w:rsidRPr="008E41D0" w:rsidRDefault="00B626DC" w:rsidP="004D4064">
            <w:pPr>
              <w:rPr>
                <w:sz w:val="28"/>
                <w:szCs w:val="28"/>
              </w:rPr>
            </w:pPr>
          </w:p>
        </w:tc>
        <w:tc>
          <w:tcPr>
            <w:tcW w:w="4824" w:type="dxa"/>
            <w:shd w:val="clear" w:color="auto" w:fill="auto"/>
          </w:tcPr>
          <w:p w14:paraId="34CB4ACF" w14:textId="77777777" w:rsidR="00B626DC" w:rsidRPr="004F1D4A" w:rsidRDefault="00B626DC" w:rsidP="004D4064">
            <w:pPr>
              <w:spacing w:after="200" w:line="276" w:lineRule="auto"/>
              <w:rPr>
                <w:bCs/>
                <w:color w:val="000000" w:themeColor="text1"/>
                <w:sz w:val="28"/>
                <w:szCs w:val="28"/>
              </w:rPr>
            </w:pPr>
            <w:r w:rsidRPr="004F1D4A">
              <w:rPr>
                <w:bCs/>
                <w:color w:val="000000" w:themeColor="text1"/>
                <w:sz w:val="28"/>
                <w:szCs w:val="28"/>
              </w:rPr>
              <w:t>Tel: 0800 1111</w:t>
            </w:r>
            <w:r>
              <w:rPr>
                <w:bCs/>
                <w:color w:val="000000" w:themeColor="text1"/>
                <w:sz w:val="28"/>
                <w:szCs w:val="28"/>
              </w:rPr>
              <w:br/>
            </w:r>
            <w:r w:rsidRPr="004F1D4A">
              <w:rPr>
                <w:bCs/>
                <w:color w:val="000000" w:themeColor="text1"/>
                <w:sz w:val="28"/>
                <w:szCs w:val="28"/>
              </w:rPr>
              <w:t>Website: www.childline.org.uk</w:t>
            </w:r>
          </w:p>
        </w:tc>
      </w:tr>
    </w:tbl>
    <w:p w14:paraId="389479A1" w14:textId="77777777" w:rsidR="00B626DC" w:rsidRPr="004F1D4A" w:rsidRDefault="00B626DC" w:rsidP="00B626DC">
      <w:pPr>
        <w:rPr>
          <w:b/>
          <w:bCs/>
          <w:color w:val="000000" w:themeColor="text1"/>
          <w:sz w:val="28"/>
          <w:szCs w:val="28"/>
        </w:rPr>
      </w:pPr>
      <w:r w:rsidRPr="004F1D4A">
        <w:rPr>
          <w:b/>
          <w:bCs/>
          <w:color w:val="000000" w:themeColor="text1"/>
          <w:sz w:val="28"/>
          <w:szCs w:val="28"/>
        </w:rPr>
        <w:t>* Please complete these details</w:t>
      </w:r>
    </w:p>
    <w:p w14:paraId="330AEE6E" w14:textId="77777777" w:rsidR="00B626DC" w:rsidRPr="004F1D4A" w:rsidRDefault="00B626DC" w:rsidP="000510D4">
      <w:pPr>
        <w:ind w:left="2160" w:firstLine="720"/>
        <w:rPr>
          <w:b/>
          <w:bCs/>
          <w:color w:val="000000" w:themeColor="text1"/>
          <w:sz w:val="32"/>
          <w:szCs w:val="28"/>
        </w:rPr>
      </w:pPr>
      <w:r>
        <w:rPr>
          <w:b/>
          <w:noProof/>
          <w:color w:val="943634" w:themeColor="accent2" w:themeShade="BF"/>
          <w:sz w:val="48"/>
          <w:lang w:eastAsia="en-GB"/>
        </w:rPr>
        <w:br w:type="page"/>
      </w:r>
      <w:r w:rsidRPr="004F1D4A">
        <w:rPr>
          <w:b/>
          <w:bCs/>
          <w:color w:val="000000" w:themeColor="text1"/>
          <w:sz w:val="32"/>
          <w:szCs w:val="28"/>
        </w:rPr>
        <w:lastRenderedPageBreak/>
        <w:t>www.goalballuk.com</w:t>
      </w:r>
    </w:p>
    <w:p w14:paraId="4569BCBD" w14:textId="77777777" w:rsidR="00B626DC" w:rsidRPr="004F1D4A" w:rsidRDefault="00B626DC" w:rsidP="00B626DC">
      <w:pPr>
        <w:jc w:val="center"/>
        <w:rPr>
          <w:b/>
          <w:bCs/>
          <w:color w:val="000000" w:themeColor="text1"/>
          <w:sz w:val="28"/>
          <w:szCs w:val="28"/>
        </w:rPr>
      </w:pPr>
    </w:p>
    <w:p w14:paraId="047A8325" w14:textId="77777777" w:rsidR="00B626DC" w:rsidRPr="004F1D4A" w:rsidRDefault="00B626DC" w:rsidP="00B626DC">
      <w:pPr>
        <w:rPr>
          <w:b/>
          <w:bCs/>
          <w:color w:val="000000" w:themeColor="text1"/>
          <w:sz w:val="28"/>
          <w:szCs w:val="28"/>
        </w:rPr>
      </w:pPr>
      <w:r w:rsidRPr="004F1D4A">
        <w:rPr>
          <w:b/>
          <w:bCs/>
          <w:noProof/>
          <w:color w:val="000000" w:themeColor="text1"/>
          <w:sz w:val="28"/>
          <w:szCs w:val="28"/>
          <w:lang w:eastAsia="en-GB"/>
        </w:rPr>
        <w:drawing>
          <wp:anchor distT="0" distB="0" distL="114300" distR="114300" simplePos="0" relativeHeight="251659264" behindDoc="0" locked="0" layoutInCell="1" allowOverlap="1" wp14:anchorId="614AF3C3" wp14:editId="13767003">
            <wp:simplePos x="0" y="0"/>
            <wp:positionH relativeFrom="column">
              <wp:posOffset>2701290</wp:posOffset>
            </wp:positionH>
            <wp:positionV relativeFrom="paragraph">
              <wp:posOffset>72390</wp:posOffset>
            </wp:positionV>
            <wp:extent cx="502920" cy="502920"/>
            <wp:effectExtent l="0" t="0" r="0" b="0"/>
            <wp:wrapSquare wrapText="bothSides"/>
            <wp:docPr id="14" name="Picture 14" descr="C:\Users\MScott\AppData\Local\Microsoft\Windows\Temporary Internet Files\Content.Outlook\UT8PGUMA\Boccia England - Icon - Facebook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ott\AppData\Local\Microsoft\Windows\Temporary Internet Files\Content.Outlook\UT8PGUMA\Boccia England - Icon - Facebook - White - Red Circle - RGB.jpg"/>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5C5CE" w14:textId="77777777" w:rsidR="00B626DC" w:rsidRPr="004F1D4A" w:rsidRDefault="00B626DC" w:rsidP="00B626DC">
      <w:pPr>
        <w:rPr>
          <w:b/>
          <w:bCs/>
          <w:color w:val="000000" w:themeColor="text1"/>
          <w:sz w:val="28"/>
          <w:szCs w:val="28"/>
        </w:rPr>
      </w:pPr>
    </w:p>
    <w:p w14:paraId="578265D9" w14:textId="77777777" w:rsidR="00B626DC" w:rsidRPr="004F1D4A" w:rsidRDefault="00B626DC" w:rsidP="00B626DC">
      <w:pPr>
        <w:jc w:val="center"/>
        <w:rPr>
          <w:b/>
          <w:bCs/>
          <w:color w:val="000000" w:themeColor="text1"/>
          <w:sz w:val="32"/>
          <w:szCs w:val="28"/>
        </w:rPr>
      </w:pPr>
      <w:r w:rsidRPr="004F1D4A">
        <w:rPr>
          <w:b/>
          <w:bCs/>
          <w:color w:val="000000" w:themeColor="text1"/>
          <w:sz w:val="32"/>
          <w:szCs w:val="28"/>
        </w:rPr>
        <w:t>Facebook.com/</w:t>
      </w:r>
      <w:proofErr w:type="spellStart"/>
      <w:r w:rsidRPr="004F1D4A">
        <w:rPr>
          <w:b/>
          <w:bCs/>
          <w:color w:val="000000" w:themeColor="text1"/>
          <w:sz w:val="32"/>
          <w:szCs w:val="28"/>
        </w:rPr>
        <w:t>GoalballUK</w:t>
      </w:r>
      <w:proofErr w:type="spellEnd"/>
    </w:p>
    <w:p w14:paraId="408A12F8" w14:textId="77777777" w:rsidR="00B626DC" w:rsidRPr="004F1D4A" w:rsidRDefault="00B626DC" w:rsidP="00B626DC">
      <w:pPr>
        <w:rPr>
          <w:b/>
          <w:bCs/>
          <w:color w:val="000000" w:themeColor="text1"/>
          <w:sz w:val="28"/>
          <w:szCs w:val="28"/>
        </w:rPr>
      </w:pPr>
      <w:r w:rsidRPr="004F1D4A">
        <w:rPr>
          <w:b/>
          <w:bCs/>
          <w:color w:val="000000" w:themeColor="text1"/>
          <w:sz w:val="28"/>
          <w:szCs w:val="28"/>
        </w:rPr>
        <w:br/>
      </w:r>
    </w:p>
    <w:p w14:paraId="0C068578" w14:textId="77777777" w:rsidR="00B626DC" w:rsidRPr="004F1D4A" w:rsidRDefault="00B626DC" w:rsidP="00B626DC">
      <w:pPr>
        <w:rPr>
          <w:b/>
          <w:bCs/>
          <w:color w:val="000000" w:themeColor="text1"/>
          <w:sz w:val="28"/>
          <w:szCs w:val="28"/>
        </w:rPr>
      </w:pPr>
      <w:r w:rsidRPr="004F1D4A">
        <w:rPr>
          <w:b/>
          <w:bCs/>
          <w:noProof/>
          <w:color w:val="000000" w:themeColor="text1"/>
          <w:sz w:val="28"/>
          <w:szCs w:val="28"/>
          <w:u w:val="single"/>
          <w:lang w:eastAsia="en-GB"/>
        </w:rPr>
        <w:drawing>
          <wp:anchor distT="0" distB="0" distL="114300" distR="114300" simplePos="0" relativeHeight="251660288" behindDoc="0" locked="0" layoutInCell="1" allowOverlap="1" wp14:anchorId="41B3D358" wp14:editId="2ABFAFE9">
            <wp:simplePos x="0" y="0"/>
            <wp:positionH relativeFrom="column">
              <wp:posOffset>2701290</wp:posOffset>
            </wp:positionH>
            <wp:positionV relativeFrom="paragraph">
              <wp:posOffset>125095</wp:posOffset>
            </wp:positionV>
            <wp:extent cx="502920" cy="502920"/>
            <wp:effectExtent l="0" t="0" r="0" b="0"/>
            <wp:wrapSquare wrapText="bothSides"/>
            <wp:docPr id="17" name="Picture 17" descr="C:\Users\MScott\AppData\Local\Microsoft\Windows\Temporary Internet Files\Content.Outlook\UT8PGUMA\Boccia England - Icon - Twitter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tt\AppData\Local\Microsoft\Windows\Temporary Internet Files\Content.Outlook\UT8PGUMA\Boccia England - Icon - Twitter - White - Red Circle - RGB.jpg"/>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B0A1B" w14:textId="77777777" w:rsidR="00B626DC" w:rsidRPr="004F1D4A" w:rsidRDefault="00B626DC" w:rsidP="00B626DC">
      <w:pPr>
        <w:rPr>
          <w:b/>
          <w:bCs/>
          <w:color w:val="000000" w:themeColor="text1"/>
          <w:sz w:val="28"/>
          <w:szCs w:val="28"/>
        </w:rPr>
      </w:pPr>
    </w:p>
    <w:p w14:paraId="00FFB2E3" w14:textId="77777777" w:rsidR="00B626DC" w:rsidRPr="004F1D4A" w:rsidRDefault="00B626DC" w:rsidP="00B626DC">
      <w:pPr>
        <w:jc w:val="center"/>
        <w:rPr>
          <w:b/>
          <w:bCs/>
          <w:color w:val="000000" w:themeColor="text1"/>
          <w:sz w:val="32"/>
          <w:szCs w:val="28"/>
        </w:rPr>
      </w:pPr>
      <w:r w:rsidRPr="004F1D4A">
        <w:rPr>
          <w:b/>
          <w:bCs/>
          <w:color w:val="000000" w:themeColor="text1"/>
          <w:sz w:val="32"/>
          <w:szCs w:val="28"/>
        </w:rPr>
        <w:t>@</w:t>
      </w:r>
      <w:proofErr w:type="spellStart"/>
      <w:r w:rsidRPr="004F1D4A">
        <w:rPr>
          <w:b/>
          <w:bCs/>
          <w:color w:val="000000" w:themeColor="text1"/>
          <w:sz w:val="32"/>
          <w:szCs w:val="28"/>
        </w:rPr>
        <w:t>GoalballUK</w:t>
      </w:r>
      <w:proofErr w:type="spellEnd"/>
    </w:p>
    <w:p w14:paraId="6C7E525A" w14:textId="77777777" w:rsidR="00B626DC" w:rsidRPr="004F1D4A" w:rsidRDefault="00B626DC" w:rsidP="00B626DC">
      <w:pPr>
        <w:rPr>
          <w:b/>
          <w:color w:val="943634" w:themeColor="accent2" w:themeShade="BF"/>
          <w:sz w:val="28"/>
          <w:szCs w:val="28"/>
        </w:rPr>
      </w:pPr>
    </w:p>
    <w:p w14:paraId="452A4720" w14:textId="77777777" w:rsidR="00B626DC" w:rsidRDefault="00B626DC" w:rsidP="00B626DC">
      <w:pPr>
        <w:rPr>
          <w:b/>
          <w:color w:val="943634" w:themeColor="accent2" w:themeShade="BF"/>
          <w:sz w:val="48"/>
        </w:rPr>
      </w:pPr>
    </w:p>
    <w:p w14:paraId="01F76262" w14:textId="77777777" w:rsidR="00B626DC" w:rsidRDefault="00B626DC" w:rsidP="00B626DC"/>
    <w:p w14:paraId="0A85EF38" w14:textId="77777777" w:rsidR="00687A09" w:rsidRDefault="00993355"/>
    <w:sectPr w:rsidR="00687A09" w:rsidSect="00CF1D3B">
      <w:headerReference w:type="default" r:id="rId10"/>
      <w:footerReference w:type="default" r:id="rId11"/>
      <w:pgSz w:w="11907" w:h="16839" w:code="9"/>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E923C" w14:textId="77777777" w:rsidR="00993355" w:rsidRDefault="00993355">
      <w:pPr>
        <w:spacing w:after="0" w:line="240" w:lineRule="auto"/>
      </w:pPr>
      <w:r>
        <w:separator/>
      </w:r>
    </w:p>
  </w:endnote>
  <w:endnote w:type="continuationSeparator" w:id="0">
    <w:p w14:paraId="00E5592D" w14:textId="77777777" w:rsidR="00993355" w:rsidRDefault="0099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2449" w14:textId="3025D374" w:rsidR="00FE6EAC" w:rsidRDefault="00FE6EAC">
    <w:pPr>
      <w:pStyle w:val="Footer"/>
    </w:pPr>
    <w:r>
      <w:t>Last revision April 2020</w:t>
    </w:r>
  </w:p>
  <w:p w14:paraId="0D0E3ED3" w14:textId="02A3EDA6" w:rsidR="00FE6EAC" w:rsidRDefault="00FE6EAC">
    <w:pPr>
      <w:pStyle w:val="Footer"/>
    </w:pPr>
    <w:r>
      <w:t>Next revision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9103A" w14:textId="77777777" w:rsidR="00993355" w:rsidRDefault="00993355">
      <w:pPr>
        <w:spacing w:after="0" w:line="240" w:lineRule="auto"/>
      </w:pPr>
      <w:r>
        <w:separator/>
      </w:r>
    </w:p>
  </w:footnote>
  <w:footnote w:type="continuationSeparator" w:id="0">
    <w:p w14:paraId="509699C5" w14:textId="77777777" w:rsidR="00993355" w:rsidRDefault="00993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9FC0B" w14:textId="77777777" w:rsidR="00090EC7" w:rsidRDefault="000510D4">
    <w:pPr>
      <w:pStyle w:val="Header"/>
    </w:pPr>
    <w:r>
      <w:rPr>
        <w:noProof/>
        <w:lang w:eastAsia="en-GB"/>
      </w:rPr>
      <w:drawing>
        <wp:anchor distT="0" distB="0" distL="114300" distR="114300" simplePos="0" relativeHeight="251659264" behindDoc="0" locked="0" layoutInCell="1" allowOverlap="1" wp14:anchorId="5EDA873A" wp14:editId="0082A965">
          <wp:simplePos x="0" y="0"/>
          <wp:positionH relativeFrom="margin">
            <wp:posOffset>4185285</wp:posOffset>
          </wp:positionH>
          <wp:positionV relativeFrom="margin">
            <wp:posOffset>-1362075</wp:posOffset>
          </wp:positionV>
          <wp:extent cx="196659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595" cy="1035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9280A"/>
    <w:multiLevelType w:val="hybridMultilevel"/>
    <w:tmpl w:val="6A689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6E35ECB"/>
    <w:multiLevelType w:val="hybridMultilevel"/>
    <w:tmpl w:val="C5E0D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73863E0"/>
    <w:multiLevelType w:val="hybridMultilevel"/>
    <w:tmpl w:val="924A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484128"/>
    <w:multiLevelType w:val="hybridMultilevel"/>
    <w:tmpl w:val="BAB2C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63C6435"/>
    <w:multiLevelType w:val="hybridMultilevel"/>
    <w:tmpl w:val="1E8E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6B5FE3"/>
    <w:multiLevelType w:val="hybridMultilevel"/>
    <w:tmpl w:val="99AA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26DC"/>
    <w:rsid w:val="000510D4"/>
    <w:rsid w:val="001A2F7E"/>
    <w:rsid w:val="0053008B"/>
    <w:rsid w:val="00593E3F"/>
    <w:rsid w:val="00993355"/>
    <w:rsid w:val="00AD392F"/>
    <w:rsid w:val="00B1727D"/>
    <w:rsid w:val="00B626DC"/>
    <w:rsid w:val="00B67734"/>
    <w:rsid w:val="00FE6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D164"/>
  <w15:docId w15:val="{F8462EEB-122F-4716-BA12-91263AB5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6DC"/>
  </w:style>
  <w:style w:type="character" w:styleId="Hyperlink">
    <w:name w:val="Hyperlink"/>
    <w:basedOn w:val="DefaultParagraphFont"/>
    <w:uiPriority w:val="99"/>
    <w:unhideWhenUsed/>
    <w:rsid w:val="00B626DC"/>
    <w:rPr>
      <w:color w:val="0000FF" w:themeColor="hyperlink"/>
      <w:u w:val="single"/>
    </w:rPr>
  </w:style>
  <w:style w:type="table" w:styleId="TableGrid">
    <w:name w:val="Table Grid"/>
    <w:basedOn w:val="TableNormal"/>
    <w:uiPriority w:val="59"/>
    <w:rsid w:val="00B62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DC"/>
    <w:rPr>
      <w:rFonts w:ascii="Tahoma" w:hAnsi="Tahoma" w:cs="Tahoma"/>
      <w:sz w:val="16"/>
      <w:szCs w:val="16"/>
    </w:rPr>
  </w:style>
  <w:style w:type="table" w:customStyle="1" w:styleId="TableGrid1">
    <w:name w:val="Table Grid1"/>
    <w:basedOn w:val="TableNormal"/>
    <w:next w:val="TableGrid"/>
    <w:uiPriority w:val="59"/>
    <w:rsid w:val="00051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6E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1696</Words>
  <Characters>9669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Ashworth</dc:creator>
  <cp:lastModifiedBy>Steve Cox</cp:lastModifiedBy>
  <cp:revision>4</cp:revision>
  <dcterms:created xsi:type="dcterms:W3CDTF">2015-01-12T14:18:00Z</dcterms:created>
  <dcterms:modified xsi:type="dcterms:W3CDTF">2020-04-29T13:36:00Z</dcterms:modified>
</cp:coreProperties>
</file>