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3F5AA" w14:textId="601C2915" w:rsidR="007C587A" w:rsidRPr="00882BC0" w:rsidRDefault="00A56E1E" w:rsidP="007C587A">
      <w:pPr>
        <w:jc w:val="center"/>
        <w:rPr>
          <w:b/>
          <w:bCs/>
          <w:u w:val="single"/>
        </w:rPr>
      </w:pPr>
      <w:r>
        <w:rPr>
          <w:b/>
          <w:bCs/>
          <w:u w:val="single"/>
        </w:rPr>
        <w:t xml:space="preserve">Goalball </w:t>
      </w:r>
      <w:r w:rsidR="007C587A" w:rsidRPr="00882BC0">
        <w:rPr>
          <w:b/>
          <w:bCs/>
          <w:u w:val="single"/>
        </w:rPr>
        <w:t>Venue Checklist</w:t>
      </w:r>
    </w:p>
    <w:p w14:paraId="6F7468E6" w14:textId="77777777" w:rsidR="007C587A" w:rsidRPr="00A312F2" w:rsidRDefault="007C587A" w:rsidP="007C587A">
      <w:pPr>
        <w:tabs>
          <w:tab w:val="left" w:pos="3830"/>
        </w:tabs>
        <w:spacing w:after="0"/>
        <w:jc w:val="both"/>
        <w:rPr>
          <w:rFonts w:ascii="Arial" w:hAnsi="Arial" w:cs="Arial"/>
        </w:rPr>
      </w:pPr>
      <w:r w:rsidRPr="00A312F2">
        <w:t xml:space="preserve">To be completed in conjunction with the Venue Manager or appropriate personnel before booking a session. This will help shape your club risk assessment and inform members about the venue conditions. </w:t>
      </w:r>
    </w:p>
    <w:p w14:paraId="5FE94034" w14:textId="77777777" w:rsidR="007C587A" w:rsidRPr="00A312F2" w:rsidRDefault="007C587A" w:rsidP="007C587A">
      <w:pPr>
        <w:tabs>
          <w:tab w:val="left" w:pos="3830"/>
        </w:tabs>
        <w:spacing w:after="0"/>
        <w:jc w:val="both"/>
        <w:rPr>
          <w:rFonts w:ascii="Arial" w:hAnsi="Arial" w:cs="Arial"/>
        </w:rPr>
      </w:pPr>
    </w:p>
    <w:p w14:paraId="12510673" w14:textId="3B462272" w:rsidR="007C587A" w:rsidRDefault="007C587A" w:rsidP="007C587A">
      <w:pPr>
        <w:rPr>
          <w:b/>
          <w:bCs/>
        </w:rPr>
      </w:pPr>
      <w:r w:rsidRPr="00A312F2">
        <w:rPr>
          <w:b/>
          <w:bCs/>
        </w:rPr>
        <w:t xml:space="preserve">Venue </w:t>
      </w:r>
      <w:r>
        <w:rPr>
          <w:b/>
          <w:bCs/>
        </w:rPr>
        <w:t>n</w:t>
      </w:r>
      <w:r w:rsidRPr="00A312F2">
        <w:rPr>
          <w:b/>
          <w:bCs/>
        </w:rPr>
        <w:t xml:space="preserve">ame:   </w:t>
      </w:r>
    </w:p>
    <w:p w14:paraId="49713169" w14:textId="77777777" w:rsidR="007C587A" w:rsidRDefault="007C587A" w:rsidP="007C587A">
      <w:pPr>
        <w:rPr>
          <w:b/>
          <w:bCs/>
        </w:rPr>
      </w:pPr>
      <w:r w:rsidRPr="00A312F2">
        <w:rPr>
          <w:b/>
          <w:bCs/>
        </w:rPr>
        <w:t xml:space="preserve">Venue contact name:   </w:t>
      </w:r>
    </w:p>
    <w:p w14:paraId="16815580" w14:textId="77777777" w:rsidR="007C587A" w:rsidRPr="00A312F2" w:rsidRDefault="007C587A" w:rsidP="007C587A">
      <w:pPr>
        <w:rPr>
          <w:b/>
          <w:bCs/>
        </w:rPr>
      </w:pPr>
      <w:r w:rsidRPr="00A312F2">
        <w:rPr>
          <w:b/>
          <w:bCs/>
        </w:rPr>
        <w:t>Date:</w:t>
      </w:r>
    </w:p>
    <w:p w14:paraId="7AB9C67E" w14:textId="77777777" w:rsidR="007C587A" w:rsidRPr="00CA5F29" w:rsidRDefault="007C587A" w:rsidP="007C587A">
      <w:pPr>
        <w:tabs>
          <w:tab w:val="left" w:pos="3830"/>
        </w:tabs>
        <w:spacing w:after="0"/>
        <w:jc w:val="both"/>
        <w:rPr>
          <w:rFonts w:cstheme="minorHAnsi"/>
          <w:b/>
          <w:bCs/>
          <w:sz w:val="24"/>
          <w:szCs w:val="24"/>
        </w:rPr>
      </w:pPr>
      <w:r w:rsidRPr="00CA5F29">
        <w:rPr>
          <w:rFonts w:cstheme="minorHAnsi"/>
        </w:rPr>
        <w:t xml:space="preserve">The table below has 4 columns. The first column highlights the areas you should speak to your venue about. The following 3 columns provide space to collate the venue response, state if you are satisfied with the response, and space for additional notes. If you would prefer to receive this information in non-table format please contact </w:t>
      </w:r>
      <w:hyperlink r:id="rId5" w:history="1">
        <w:r w:rsidRPr="00181B4F">
          <w:rPr>
            <w:rStyle w:val="Hyperlink"/>
            <w:rFonts w:cstheme="minorHAnsi"/>
          </w:rPr>
          <w:t>Covid@goalballuk.com</w:t>
        </w:r>
      </w:hyperlink>
      <w:r>
        <w:rPr>
          <w:rFonts w:cstheme="minorHAnsi"/>
        </w:rPr>
        <w:t xml:space="preserve"> </w:t>
      </w:r>
    </w:p>
    <w:p w14:paraId="4400DC6A" w14:textId="77777777" w:rsidR="007C587A" w:rsidRPr="005D29BC" w:rsidRDefault="007C587A" w:rsidP="007C587A">
      <w:pPr>
        <w:rPr>
          <w:b/>
          <w:bCs/>
        </w:rPr>
      </w:pPr>
    </w:p>
    <w:tbl>
      <w:tblPr>
        <w:tblStyle w:val="TableGrid"/>
        <w:tblW w:w="15772" w:type="dxa"/>
        <w:tblInd w:w="-995" w:type="dxa"/>
        <w:tblLook w:val="04A0" w:firstRow="1" w:lastRow="0" w:firstColumn="1" w:lastColumn="0" w:noHBand="0" w:noVBand="1"/>
      </w:tblPr>
      <w:tblGrid>
        <w:gridCol w:w="6093"/>
        <w:gridCol w:w="4536"/>
        <w:gridCol w:w="1200"/>
        <w:gridCol w:w="3943"/>
      </w:tblGrid>
      <w:tr w:rsidR="007C587A" w14:paraId="39B4514A" w14:textId="77777777" w:rsidTr="003D5E17">
        <w:trPr>
          <w:trHeight w:val="321"/>
        </w:trPr>
        <w:tc>
          <w:tcPr>
            <w:tcW w:w="6093" w:type="dxa"/>
          </w:tcPr>
          <w:p w14:paraId="7014A619" w14:textId="77777777" w:rsidR="007C587A" w:rsidRPr="0016649F" w:rsidRDefault="007C587A" w:rsidP="003D5E17">
            <w:pPr>
              <w:jc w:val="center"/>
              <w:rPr>
                <w:b/>
                <w:bCs/>
                <w:sz w:val="22"/>
                <w:szCs w:val="22"/>
                <w:u w:val="single"/>
              </w:rPr>
            </w:pPr>
            <w:r w:rsidRPr="0016649F">
              <w:rPr>
                <w:b/>
                <w:bCs/>
                <w:sz w:val="22"/>
                <w:szCs w:val="22"/>
                <w:u w:val="single"/>
              </w:rPr>
              <w:t xml:space="preserve">Find out / </w:t>
            </w:r>
            <w:r>
              <w:rPr>
                <w:b/>
                <w:bCs/>
                <w:sz w:val="22"/>
                <w:szCs w:val="22"/>
                <w:u w:val="single"/>
              </w:rPr>
              <w:t>question for venue</w:t>
            </w:r>
          </w:p>
        </w:tc>
        <w:tc>
          <w:tcPr>
            <w:tcW w:w="4536" w:type="dxa"/>
          </w:tcPr>
          <w:p w14:paraId="6334F3E2" w14:textId="77777777" w:rsidR="007C587A" w:rsidRPr="0016649F" w:rsidRDefault="007C587A" w:rsidP="003D5E17">
            <w:pPr>
              <w:jc w:val="center"/>
              <w:rPr>
                <w:b/>
                <w:bCs/>
                <w:sz w:val="22"/>
                <w:szCs w:val="22"/>
                <w:u w:val="single"/>
              </w:rPr>
            </w:pPr>
            <w:r w:rsidRPr="0016649F">
              <w:rPr>
                <w:b/>
                <w:bCs/>
                <w:sz w:val="22"/>
                <w:szCs w:val="22"/>
                <w:u w:val="single"/>
              </w:rPr>
              <w:t>Venue Measure / Response</w:t>
            </w:r>
          </w:p>
        </w:tc>
        <w:tc>
          <w:tcPr>
            <w:tcW w:w="1200" w:type="dxa"/>
          </w:tcPr>
          <w:p w14:paraId="017D0709" w14:textId="77777777" w:rsidR="007C587A" w:rsidRPr="0016649F" w:rsidRDefault="007C587A" w:rsidP="003D5E17">
            <w:pPr>
              <w:jc w:val="center"/>
              <w:rPr>
                <w:b/>
                <w:bCs/>
                <w:sz w:val="22"/>
                <w:szCs w:val="22"/>
                <w:u w:val="single"/>
              </w:rPr>
            </w:pPr>
            <w:r w:rsidRPr="0016649F">
              <w:rPr>
                <w:b/>
                <w:bCs/>
                <w:sz w:val="22"/>
                <w:szCs w:val="22"/>
                <w:u w:val="single"/>
              </w:rPr>
              <w:t>Satisfied Yes / No</w:t>
            </w:r>
          </w:p>
        </w:tc>
        <w:tc>
          <w:tcPr>
            <w:tcW w:w="3943" w:type="dxa"/>
          </w:tcPr>
          <w:p w14:paraId="3483A742" w14:textId="77777777" w:rsidR="007C587A" w:rsidRPr="0016649F" w:rsidRDefault="007C587A" w:rsidP="003D5E17">
            <w:pPr>
              <w:jc w:val="center"/>
              <w:rPr>
                <w:b/>
                <w:bCs/>
                <w:sz w:val="22"/>
                <w:szCs w:val="22"/>
                <w:u w:val="single"/>
              </w:rPr>
            </w:pPr>
            <w:r w:rsidRPr="0016649F">
              <w:rPr>
                <w:b/>
                <w:bCs/>
                <w:sz w:val="22"/>
                <w:szCs w:val="22"/>
                <w:u w:val="single"/>
              </w:rPr>
              <w:t>Follow up notes</w:t>
            </w:r>
          </w:p>
        </w:tc>
      </w:tr>
      <w:tr w:rsidR="007C587A" w14:paraId="374C94BC" w14:textId="77777777" w:rsidTr="003D5E17">
        <w:trPr>
          <w:trHeight w:val="333"/>
        </w:trPr>
        <w:tc>
          <w:tcPr>
            <w:tcW w:w="6093" w:type="dxa"/>
          </w:tcPr>
          <w:p w14:paraId="559F5FB5" w14:textId="77777777" w:rsidR="007C587A" w:rsidRPr="00E517E9" w:rsidRDefault="007C587A" w:rsidP="003D5E17">
            <w:pPr>
              <w:rPr>
                <w:rFonts w:cstheme="minorHAnsi"/>
                <w:b/>
                <w:bCs/>
                <w:sz w:val="22"/>
                <w:szCs w:val="22"/>
              </w:rPr>
            </w:pPr>
            <w:r w:rsidRPr="00E517E9">
              <w:rPr>
                <w:rFonts w:cstheme="minorHAnsi"/>
                <w:b/>
                <w:bCs/>
                <w:sz w:val="22"/>
                <w:szCs w:val="22"/>
              </w:rPr>
              <w:t>Risk</w:t>
            </w:r>
          </w:p>
          <w:p w14:paraId="5E27806A" w14:textId="77777777" w:rsidR="007C587A" w:rsidRPr="00E517E9" w:rsidRDefault="007C587A" w:rsidP="007C587A">
            <w:pPr>
              <w:pStyle w:val="ListParagraph"/>
              <w:numPr>
                <w:ilvl w:val="0"/>
                <w:numId w:val="2"/>
              </w:numPr>
              <w:rPr>
                <w:rFonts w:cstheme="minorHAnsi"/>
                <w:sz w:val="22"/>
                <w:szCs w:val="22"/>
              </w:rPr>
            </w:pPr>
            <w:r w:rsidRPr="00E517E9">
              <w:rPr>
                <w:rFonts w:cstheme="minorHAnsi"/>
                <w:sz w:val="22"/>
                <w:szCs w:val="22"/>
              </w:rPr>
              <w:t xml:space="preserve">Request a copy of the venue risk assessment and what they expect from you regarding risk assessments and NGB guidance </w:t>
            </w:r>
          </w:p>
          <w:p w14:paraId="2C763E4C" w14:textId="77777777" w:rsidR="007C587A" w:rsidRPr="00E517E9" w:rsidRDefault="007C587A" w:rsidP="007C587A">
            <w:pPr>
              <w:pStyle w:val="ListParagraph"/>
              <w:numPr>
                <w:ilvl w:val="0"/>
                <w:numId w:val="2"/>
              </w:numPr>
              <w:rPr>
                <w:rFonts w:cstheme="minorHAnsi"/>
                <w:sz w:val="22"/>
                <w:szCs w:val="22"/>
              </w:rPr>
            </w:pPr>
            <w:r w:rsidRPr="00E517E9">
              <w:rPr>
                <w:rFonts w:cstheme="minorHAnsi"/>
                <w:sz w:val="22"/>
                <w:szCs w:val="22"/>
              </w:rPr>
              <w:t xml:space="preserve">Ventilation practices of the sports hall? </w:t>
            </w:r>
            <w:r w:rsidRPr="00E517E9">
              <w:rPr>
                <w:rFonts w:cstheme="minorHAnsi"/>
                <w:color w:val="0B0C0C"/>
                <w:sz w:val="22"/>
                <w:szCs w:val="22"/>
                <w:shd w:val="clear" w:color="auto" w:fill="FFFFFF"/>
              </w:rPr>
              <w:t>Ventilation systems should provide 100% fresh air and not recirculate air from one space to another</w:t>
            </w:r>
          </w:p>
          <w:p w14:paraId="4F40B0A4" w14:textId="77777777" w:rsidR="007C587A" w:rsidRPr="00E517E9" w:rsidRDefault="007C587A" w:rsidP="007C587A">
            <w:pPr>
              <w:pStyle w:val="ListParagraph"/>
              <w:numPr>
                <w:ilvl w:val="0"/>
                <w:numId w:val="2"/>
              </w:numPr>
              <w:rPr>
                <w:rFonts w:cstheme="minorHAnsi"/>
                <w:sz w:val="22"/>
                <w:szCs w:val="22"/>
              </w:rPr>
            </w:pPr>
            <w:r w:rsidRPr="00E517E9">
              <w:rPr>
                <w:rFonts w:cstheme="minorHAnsi"/>
                <w:color w:val="0B0C0C"/>
                <w:sz w:val="22"/>
                <w:szCs w:val="22"/>
                <w:shd w:val="clear" w:color="auto" w:fill="FFFFFF"/>
              </w:rPr>
              <w:t xml:space="preserve">Any restrictions on the numbers allowed in the sports hall? </w:t>
            </w:r>
          </w:p>
          <w:p w14:paraId="7FC564E8" w14:textId="77777777" w:rsidR="007C587A" w:rsidRPr="00E517E9" w:rsidRDefault="007C587A" w:rsidP="003D5E17">
            <w:pPr>
              <w:rPr>
                <w:rFonts w:cstheme="minorHAnsi"/>
                <w:sz w:val="22"/>
                <w:szCs w:val="22"/>
              </w:rPr>
            </w:pPr>
          </w:p>
        </w:tc>
        <w:tc>
          <w:tcPr>
            <w:tcW w:w="4536" w:type="dxa"/>
          </w:tcPr>
          <w:p w14:paraId="52BD169C" w14:textId="77777777" w:rsidR="007C587A" w:rsidRPr="0016649F" w:rsidRDefault="007C587A" w:rsidP="003D5E17">
            <w:pPr>
              <w:rPr>
                <w:b/>
                <w:bCs/>
                <w:sz w:val="22"/>
                <w:szCs w:val="22"/>
                <w:u w:val="single"/>
              </w:rPr>
            </w:pPr>
          </w:p>
        </w:tc>
        <w:tc>
          <w:tcPr>
            <w:tcW w:w="1200" w:type="dxa"/>
          </w:tcPr>
          <w:p w14:paraId="3B19421A" w14:textId="77777777" w:rsidR="007C587A" w:rsidRPr="0016649F" w:rsidRDefault="007C587A" w:rsidP="003D5E17">
            <w:pPr>
              <w:rPr>
                <w:b/>
                <w:bCs/>
                <w:sz w:val="22"/>
                <w:szCs w:val="22"/>
                <w:u w:val="single"/>
              </w:rPr>
            </w:pPr>
          </w:p>
        </w:tc>
        <w:tc>
          <w:tcPr>
            <w:tcW w:w="3943" w:type="dxa"/>
          </w:tcPr>
          <w:p w14:paraId="5309BAB5" w14:textId="77777777" w:rsidR="007C587A" w:rsidRPr="0016649F" w:rsidRDefault="007C587A" w:rsidP="003D5E17">
            <w:pPr>
              <w:rPr>
                <w:b/>
                <w:bCs/>
                <w:sz w:val="22"/>
                <w:szCs w:val="22"/>
                <w:u w:val="single"/>
              </w:rPr>
            </w:pPr>
          </w:p>
        </w:tc>
      </w:tr>
      <w:tr w:rsidR="007C587A" w14:paraId="5B526FBB" w14:textId="77777777" w:rsidTr="003D5E17">
        <w:trPr>
          <w:trHeight w:val="333"/>
        </w:trPr>
        <w:tc>
          <w:tcPr>
            <w:tcW w:w="6093" w:type="dxa"/>
          </w:tcPr>
          <w:p w14:paraId="0FF2C81E" w14:textId="77777777" w:rsidR="007C587A" w:rsidRPr="00E517E9" w:rsidRDefault="007C587A" w:rsidP="003D5E17">
            <w:pPr>
              <w:rPr>
                <w:rFonts w:cstheme="minorHAnsi"/>
                <w:b/>
                <w:bCs/>
                <w:sz w:val="22"/>
                <w:szCs w:val="22"/>
              </w:rPr>
            </w:pPr>
            <w:r w:rsidRPr="00E517E9">
              <w:rPr>
                <w:rFonts w:cstheme="minorHAnsi"/>
                <w:b/>
                <w:bCs/>
                <w:sz w:val="22"/>
                <w:szCs w:val="22"/>
              </w:rPr>
              <w:t xml:space="preserve">Arrival Process </w:t>
            </w:r>
          </w:p>
          <w:p w14:paraId="6FF3D5E0" w14:textId="77777777" w:rsidR="007C587A" w:rsidRDefault="007C587A" w:rsidP="007C587A">
            <w:pPr>
              <w:pStyle w:val="ListParagraph"/>
              <w:numPr>
                <w:ilvl w:val="0"/>
                <w:numId w:val="3"/>
              </w:numPr>
              <w:rPr>
                <w:rFonts w:cstheme="minorHAnsi"/>
                <w:sz w:val="22"/>
                <w:szCs w:val="22"/>
              </w:rPr>
            </w:pPr>
            <w:r w:rsidRPr="00E517E9">
              <w:rPr>
                <w:rFonts w:cstheme="minorHAnsi"/>
                <w:sz w:val="22"/>
                <w:szCs w:val="22"/>
              </w:rPr>
              <w:t>In general, what support is available for visually impaired participants on arrival</w:t>
            </w:r>
            <w:r>
              <w:rPr>
                <w:rFonts w:cstheme="minorHAnsi"/>
                <w:sz w:val="22"/>
                <w:szCs w:val="22"/>
              </w:rPr>
              <w:t>?</w:t>
            </w:r>
            <w:r w:rsidRPr="00E517E9">
              <w:rPr>
                <w:rFonts w:cstheme="minorHAnsi"/>
                <w:sz w:val="22"/>
                <w:szCs w:val="22"/>
              </w:rPr>
              <w:t xml:space="preserve"> Will</w:t>
            </w:r>
            <w:r>
              <w:rPr>
                <w:rFonts w:cstheme="minorHAnsi"/>
                <w:sz w:val="22"/>
                <w:szCs w:val="22"/>
              </w:rPr>
              <w:t xml:space="preserve"> there be</w:t>
            </w:r>
            <w:r w:rsidRPr="00E517E9">
              <w:rPr>
                <w:rFonts w:cstheme="minorHAnsi"/>
                <w:sz w:val="22"/>
                <w:szCs w:val="22"/>
              </w:rPr>
              <w:t xml:space="preserve"> a member of staff at the entrance to </w:t>
            </w:r>
            <w:proofErr w:type="gramStart"/>
            <w:r w:rsidRPr="00E517E9">
              <w:rPr>
                <w:rFonts w:cstheme="minorHAnsi"/>
                <w:sz w:val="22"/>
                <w:szCs w:val="22"/>
              </w:rPr>
              <w:t>provide assistance</w:t>
            </w:r>
            <w:proofErr w:type="gramEnd"/>
            <w:r w:rsidRPr="00E517E9">
              <w:rPr>
                <w:rFonts w:cstheme="minorHAnsi"/>
                <w:sz w:val="22"/>
                <w:szCs w:val="22"/>
              </w:rPr>
              <w:t xml:space="preserve"> if required? </w:t>
            </w:r>
            <w:hyperlink r:id="rId6" w:history="1">
              <w:r w:rsidRPr="009B2E74">
                <w:rPr>
                  <w:rStyle w:val="Hyperlink"/>
                  <w:rFonts w:cstheme="minorHAnsi"/>
                  <w:sz w:val="22"/>
                  <w:szCs w:val="22"/>
                </w:rPr>
                <w:t xml:space="preserve">Share the </w:t>
              </w:r>
              <w:r w:rsidRPr="009B2E74">
                <w:rPr>
                  <w:rStyle w:val="Hyperlink"/>
                  <w:rFonts w:cstheme="minorHAnsi"/>
                  <w:sz w:val="22"/>
                  <w:szCs w:val="22"/>
                </w:rPr>
                <w:lastRenderedPageBreak/>
                <w:t>RNIB best practice guide</w:t>
              </w:r>
            </w:hyperlink>
            <w:r>
              <w:rPr>
                <w:rFonts w:cstheme="minorHAnsi"/>
                <w:sz w:val="22"/>
                <w:szCs w:val="22"/>
              </w:rPr>
              <w:t xml:space="preserve"> with venue to help them offer the best support. </w:t>
            </w:r>
          </w:p>
          <w:p w14:paraId="7860EE4E" w14:textId="77777777" w:rsidR="007C587A" w:rsidRPr="008F5360" w:rsidRDefault="007C587A" w:rsidP="003D5E17">
            <w:pPr>
              <w:rPr>
                <w:rFonts w:cstheme="minorHAnsi"/>
                <w:sz w:val="22"/>
                <w:szCs w:val="22"/>
              </w:rPr>
            </w:pPr>
            <w:r w:rsidRPr="008F5360">
              <w:rPr>
                <w:rFonts w:cstheme="minorHAnsi"/>
                <w:sz w:val="22"/>
                <w:szCs w:val="22"/>
              </w:rPr>
              <w:t>Additionally:</w:t>
            </w:r>
          </w:p>
          <w:p w14:paraId="39A310F6" w14:textId="77777777" w:rsidR="007C587A" w:rsidRPr="00E517E9" w:rsidRDefault="007C587A" w:rsidP="007C587A">
            <w:pPr>
              <w:pStyle w:val="ListParagraph"/>
              <w:numPr>
                <w:ilvl w:val="0"/>
                <w:numId w:val="1"/>
              </w:numPr>
              <w:rPr>
                <w:rFonts w:cstheme="minorHAnsi"/>
                <w:sz w:val="22"/>
                <w:szCs w:val="22"/>
              </w:rPr>
            </w:pPr>
            <w:r w:rsidRPr="00E517E9">
              <w:rPr>
                <w:rFonts w:cstheme="minorHAnsi"/>
                <w:sz w:val="22"/>
                <w:szCs w:val="22"/>
              </w:rPr>
              <w:t>What is expected for Test and Trace?</w:t>
            </w:r>
          </w:p>
          <w:p w14:paraId="3FCE7320" w14:textId="77777777" w:rsidR="007C587A" w:rsidRPr="00E517E9" w:rsidRDefault="007C587A" w:rsidP="007C587A">
            <w:pPr>
              <w:pStyle w:val="ListParagraph"/>
              <w:numPr>
                <w:ilvl w:val="0"/>
                <w:numId w:val="1"/>
              </w:numPr>
              <w:rPr>
                <w:rFonts w:cstheme="minorHAnsi"/>
                <w:sz w:val="22"/>
                <w:szCs w:val="22"/>
              </w:rPr>
            </w:pPr>
            <w:r w:rsidRPr="00E517E9">
              <w:rPr>
                <w:rFonts w:cstheme="minorHAnsi"/>
                <w:sz w:val="22"/>
                <w:szCs w:val="22"/>
              </w:rPr>
              <w:t>Sanitisation requirements?</w:t>
            </w:r>
          </w:p>
          <w:p w14:paraId="6E237095" w14:textId="77777777" w:rsidR="007C587A" w:rsidRPr="00E517E9" w:rsidRDefault="007C587A" w:rsidP="007C587A">
            <w:pPr>
              <w:pStyle w:val="ListParagraph"/>
              <w:numPr>
                <w:ilvl w:val="0"/>
                <w:numId w:val="1"/>
              </w:numPr>
              <w:rPr>
                <w:rFonts w:cstheme="minorHAnsi"/>
                <w:sz w:val="22"/>
                <w:szCs w:val="22"/>
              </w:rPr>
            </w:pPr>
            <w:r w:rsidRPr="00E517E9">
              <w:rPr>
                <w:rFonts w:cstheme="minorHAnsi"/>
                <w:sz w:val="22"/>
                <w:szCs w:val="22"/>
              </w:rPr>
              <w:t>Temperature checks?</w:t>
            </w:r>
          </w:p>
          <w:p w14:paraId="60A2FBCA" w14:textId="77777777" w:rsidR="007C587A" w:rsidRPr="00E517E9" w:rsidRDefault="007C587A" w:rsidP="007C587A">
            <w:pPr>
              <w:pStyle w:val="ListParagraph"/>
              <w:numPr>
                <w:ilvl w:val="0"/>
                <w:numId w:val="1"/>
              </w:numPr>
              <w:rPr>
                <w:rFonts w:cstheme="minorHAnsi"/>
                <w:sz w:val="22"/>
                <w:szCs w:val="22"/>
              </w:rPr>
            </w:pPr>
            <w:r w:rsidRPr="00E517E9">
              <w:rPr>
                <w:rFonts w:cstheme="minorHAnsi"/>
                <w:sz w:val="22"/>
                <w:szCs w:val="22"/>
              </w:rPr>
              <w:t xml:space="preserve">Reception screens? </w:t>
            </w:r>
          </w:p>
          <w:p w14:paraId="67A2515E" w14:textId="77777777" w:rsidR="007C587A" w:rsidRPr="003110A3" w:rsidRDefault="007C587A" w:rsidP="007C587A">
            <w:pPr>
              <w:pStyle w:val="ListParagraph"/>
              <w:numPr>
                <w:ilvl w:val="0"/>
                <w:numId w:val="1"/>
              </w:numPr>
              <w:rPr>
                <w:rFonts w:cstheme="minorHAnsi"/>
                <w:sz w:val="22"/>
                <w:szCs w:val="22"/>
              </w:rPr>
            </w:pPr>
            <w:r w:rsidRPr="00E517E9">
              <w:rPr>
                <w:rFonts w:cstheme="minorHAnsi"/>
                <w:sz w:val="22"/>
                <w:szCs w:val="22"/>
              </w:rPr>
              <w:t>Have there been any changes to provision for guide dogs at the venue</w:t>
            </w:r>
            <w:r>
              <w:rPr>
                <w:rFonts w:cstheme="minorHAnsi"/>
                <w:sz w:val="22"/>
                <w:szCs w:val="22"/>
              </w:rPr>
              <w:t>?</w:t>
            </w:r>
            <w:r w:rsidRPr="00E517E9">
              <w:rPr>
                <w:rFonts w:cstheme="minorHAnsi"/>
                <w:sz w:val="22"/>
                <w:szCs w:val="22"/>
              </w:rPr>
              <w:t xml:space="preserve"> </w:t>
            </w:r>
          </w:p>
        </w:tc>
        <w:tc>
          <w:tcPr>
            <w:tcW w:w="4536" w:type="dxa"/>
          </w:tcPr>
          <w:p w14:paraId="59186CF2" w14:textId="77777777" w:rsidR="007C587A" w:rsidRPr="0016649F" w:rsidRDefault="007C587A" w:rsidP="003D5E17">
            <w:pPr>
              <w:rPr>
                <w:b/>
                <w:bCs/>
                <w:sz w:val="22"/>
                <w:szCs w:val="22"/>
                <w:u w:val="single"/>
              </w:rPr>
            </w:pPr>
          </w:p>
        </w:tc>
        <w:tc>
          <w:tcPr>
            <w:tcW w:w="1200" w:type="dxa"/>
          </w:tcPr>
          <w:p w14:paraId="19186C0A" w14:textId="77777777" w:rsidR="007C587A" w:rsidRPr="0016649F" w:rsidRDefault="007C587A" w:rsidP="003D5E17">
            <w:pPr>
              <w:rPr>
                <w:b/>
                <w:bCs/>
                <w:sz w:val="22"/>
                <w:szCs w:val="22"/>
                <w:u w:val="single"/>
              </w:rPr>
            </w:pPr>
          </w:p>
        </w:tc>
        <w:tc>
          <w:tcPr>
            <w:tcW w:w="3943" w:type="dxa"/>
          </w:tcPr>
          <w:p w14:paraId="58F5733A" w14:textId="77777777" w:rsidR="007C587A" w:rsidRPr="0016649F" w:rsidRDefault="007C587A" w:rsidP="003D5E17">
            <w:pPr>
              <w:rPr>
                <w:b/>
                <w:bCs/>
                <w:sz w:val="22"/>
                <w:szCs w:val="22"/>
                <w:u w:val="single"/>
              </w:rPr>
            </w:pPr>
          </w:p>
        </w:tc>
      </w:tr>
      <w:tr w:rsidR="007C587A" w14:paraId="73E9226F" w14:textId="77777777" w:rsidTr="003D5E17">
        <w:trPr>
          <w:trHeight w:val="321"/>
        </w:trPr>
        <w:tc>
          <w:tcPr>
            <w:tcW w:w="6093" w:type="dxa"/>
          </w:tcPr>
          <w:p w14:paraId="049535D9" w14:textId="77777777" w:rsidR="007C587A" w:rsidRPr="00E517E9" w:rsidRDefault="007C587A" w:rsidP="003D5E17">
            <w:pPr>
              <w:rPr>
                <w:rFonts w:cstheme="minorHAnsi"/>
                <w:b/>
                <w:bCs/>
                <w:sz w:val="22"/>
                <w:szCs w:val="22"/>
              </w:rPr>
            </w:pPr>
            <w:r w:rsidRPr="00E517E9">
              <w:rPr>
                <w:rFonts w:cstheme="minorHAnsi"/>
                <w:b/>
                <w:bCs/>
                <w:sz w:val="22"/>
                <w:szCs w:val="22"/>
              </w:rPr>
              <w:t xml:space="preserve">Change in lay out </w:t>
            </w:r>
          </w:p>
          <w:p w14:paraId="6B3F824C" w14:textId="77777777" w:rsidR="007C587A" w:rsidRPr="00E517E9" w:rsidRDefault="007C587A" w:rsidP="007C587A">
            <w:pPr>
              <w:pStyle w:val="ListParagraph"/>
              <w:numPr>
                <w:ilvl w:val="0"/>
                <w:numId w:val="4"/>
              </w:numPr>
              <w:rPr>
                <w:rFonts w:cstheme="minorHAnsi"/>
                <w:sz w:val="22"/>
                <w:szCs w:val="22"/>
              </w:rPr>
            </w:pPr>
            <w:r w:rsidRPr="00E517E9">
              <w:rPr>
                <w:rFonts w:cstheme="minorHAnsi"/>
                <w:sz w:val="22"/>
                <w:szCs w:val="22"/>
              </w:rPr>
              <w:t xml:space="preserve">Entrance and exit doors / systems? </w:t>
            </w:r>
          </w:p>
          <w:p w14:paraId="7E768DD9" w14:textId="77777777" w:rsidR="007C587A" w:rsidRPr="00E517E9" w:rsidRDefault="007C587A" w:rsidP="007C587A">
            <w:pPr>
              <w:pStyle w:val="ListParagraph"/>
              <w:numPr>
                <w:ilvl w:val="0"/>
                <w:numId w:val="4"/>
              </w:numPr>
              <w:rPr>
                <w:rFonts w:cstheme="minorHAnsi"/>
                <w:sz w:val="22"/>
                <w:szCs w:val="22"/>
              </w:rPr>
            </w:pPr>
            <w:r w:rsidRPr="00E517E9">
              <w:rPr>
                <w:rFonts w:cstheme="minorHAnsi"/>
                <w:sz w:val="22"/>
                <w:szCs w:val="22"/>
              </w:rPr>
              <w:t xml:space="preserve">What markings are in place to guide flow through venue – are these tactile? </w:t>
            </w:r>
          </w:p>
          <w:p w14:paraId="252CC1EF" w14:textId="77777777" w:rsidR="007C587A" w:rsidRPr="00E517E9" w:rsidRDefault="007C587A" w:rsidP="003D5E17">
            <w:pPr>
              <w:rPr>
                <w:rFonts w:cstheme="minorHAnsi"/>
                <w:b/>
                <w:bCs/>
                <w:sz w:val="22"/>
                <w:szCs w:val="22"/>
                <w:u w:val="single"/>
              </w:rPr>
            </w:pPr>
          </w:p>
        </w:tc>
        <w:tc>
          <w:tcPr>
            <w:tcW w:w="4536" w:type="dxa"/>
          </w:tcPr>
          <w:p w14:paraId="4118AA4B" w14:textId="77777777" w:rsidR="007C587A" w:rsidRPr="0016649F" w:rsidRDefault="007C587A" w:rsidP="003D5E17">
            <w:pPr>
              <w:rPr>
                <w:b/>
                <w:bCs/>
                <w:sz w:val="22"/>
                <w:szCs w:val="22"/>
                <w:u w:val="single"/>
              </w:rPr>
            </w:pPr>
          </w:p>
        </w:tc>
        <w:tc>
          <w:tcPr>
            <w:tcW w:w="1200" w:type="dxa"/>
          </w:tcPr>
          <w:p w14:paraId="6A49C920" w14:textId="77777777" w:rsidR="007C587A" w:rsidRPr="0016649F" w:rsidRDefault="007C587A" w:rsidP="003D5E17">
            <w:pPr>
              <w:rPr>
                <w:b/>
                <w:bCs/>
                <w:sz w:val="22"/>
                <w:szCs w:val="22"/>
                <w:u w:val="single"/>
              </w:rPr>
            </w:pPr>
          </w:p>
        </w:tc>
        <w:tc>
          <w:tcPr>
            <w:tcW w:w="3943" w:type="dxa"/>
          </w:tcPr>
          <w:p w14:paraId="2BB5AE36" w14:textId="77777777" w:rsidR="007C587A" w:rsidRPr="0016649F" w:rsidRDefault="007C587A" w:rsidP="003D5E17">
            <w:pPr>
              <w:rPr>
                <w:b/>
                <w:bCs/>
                <w:sz w:val="22"/>
                <w:szCs w:val="22"/>
                <w:u w:val="single"/>
              </w:rPr>
            </w:pPr>
          </w:p>
        </w:tc>
      </w:tr>
      <w:tr w:rsidR="007C587A" w14:paraId="63FD83A3" w14:textId="77777777" w:rsidTr="003D5E17">
        <w:trPr>
          <w:trHeight w:val="321"/>
        </w:trPr>
        <w:tc>
          <w:tcPr>
            <w:tcW w:w="6093" w:type="dxa"/>
          </w:tcPr>
          <w:p w14:paraId="51DAEDD7" w14:textId="77777777" w:rsidR="007C587A" w:rsidRPr="00E517E9" w:rsidRDefault="007C587A" w:rsidP="003D5E17">
            <w:pPr>
              <w:rPr>
                <w:rFonts w:cstheme="minorHAnsi"/>
                <w:b/>
                <w:bCs/>
                <w:sz w:val="22"/>
                <w:szCs w:val="22"/>
              </w:rPr>
            </w:pPr>
            <w:r w:rsidRPr="00E517E9">
              <w:rPr>
                <w:rFonts w:cstheme="minorHAnsi"/>
                <w:b/>
                <w:bCs/>
                <w:sz w:val="22"/>
                <w:szCs w:val="22"/>
              </w:rPr>
              <w:t>Changing &amp; Toilet facilities</w:t>
            </w:r>
          </w:p>
          <w:p w14:paraId="56E33223" w14:textId="77777777" w:rsidR="007C587A" w:rsidRPr="00E517E9" w:rsidRDefault="007C587A" w:rsidP="007C587A">
            <w:pPr>
              <w:pStyle w:val="ListParagraph"/>
              <w:numPr>
                <w:ilvl w:val="0"/>
                <w:numId w:val="6"/>
              </w:numPr>
              <w:rPr>
                <w:rFonts w:cstheme="minorHAnsi"/>
                <w:sz w:val="22"/>
                <w:szCs w:val="22"/>
              </w:rPr>
            </w:pPr>
            <w:r w:rsidRPr="00E517E9">
              <w:rPr>
                <w:rFonts w:cstheme="minorHAnsi"/>
                <w:sz w:val="22"/>
                <w:szCs w:val="22"/>
              </w:rPr>
              <w:t xml:space="preserve">What changing and showering facilities will be in place for users? </w:t>
            </w:r>
          </w:p>
          <w:p w14:paraId="65074B2B" w14:textId="77777777" w:rsidR="007C587A" w:rsidRPr="00E517E9" w:rsidRDefault="007C587A" w:rsidP="007C587A">
            <w:pPr>
              <w:pStyle w:val="ListParagraph"/>
              <w:numPr>
                <w:ilvl w:val="0"/>
                <w:numId w:val="6"/>
              </w:numPr>
              <w:rPr>
                <w:rFonts w:cstheme="minorHAnsi"/>
                <w:sz w:val="22"/>
                <w:szCs w:val="22"/>
              </w:rPr>
            </w:pPr>
            <w:r w:rsidRPr="00E517E9">
              <w:rPr>
                <w:rFonts w:cstheme="minorHAnsi"/>
                <w:sz w:val="22"/>
                <w:szCs w:val="22"/>
              </w:rPr>
              <w:t xml:space="preserve">What toilet facilities will be in place for users? </w:t>
            </w:r>
          </w:p>
          <w:p w14:paraId="63DBA462" w14:textId="77777777" w:rsidR="007C587A" w:rsidRPr="00E517E9" w:rsidRDefault="007C587A" w:rsidP="007C587A">
            <w:pPr>
              <w:pStyle w:val="ListParagraph"/>
              <w:numPr>
                <w:ilvl w:val="0"/>
                <w:numId w:val="6"/>
              </w:numPr>
              <w:rPr>
                <w:rFonts w:cstheme="minorHAnsi"/>
                <w:sz w:val="22"/>
                <w:szCs w:val="22"/>
              </w:rPr>
            </w:pPr>
            <w:r w:rsidRPr="00E517E9">
              <w:rPr>
                <w:rFonts w:cstheme="minorHAnsi"/>
                <w:sz w:val="22"/>
                <w:szCs w:val="22"/>
              </w:rPr>
              <w:t xml:space="preserve">Have there been any changes with the new layout? </w:t>
            </w:r>
          </w:p>
          <w:p w14:paraId="7C3E35CA" w14:textId="77777777" w:rsidR="007C587A" w:rsidRPr="00E517E9" w:rsidRDefault="007C587A" w:rsidP="003D5E17">
            <w:pPr>
              <w:pStyle w:val="ListParagraph"/>
              <w:rPr>
                <w:rFonts w:cstheme="minorHAnsi"/>
                <w:b/>
                <w:bCs/>
                <w:sz w:val="22"/>
                <w:szCs w:val="22"/>
                <w:u w:val="single"/>
              </w:rPr>
            </w:pPr>
          </w:p>
        </w:tc>
        <w:tc>
          <w:tcPr>
            <w:tcW w:w="4536" w:type="dxa"/>
          </w:tcPr>
          <w:p w14:paraId="79A27FB0" w14:textId="77777777" w:rsidR="007C587A" w:rsidRPr="0016649F" w:rsidRDefault="007C587A" w:rsidP="003D5E17">
            <w:pPr>
              <w:rPr>
                <w:b/>
                <w:bCs/>
                <w:sz w:val="22"/>
                <w:szCs w:val="22"/>
                <w:u w:val="single"/>
              </w:rPr>
            </w:pPr>
          </w:p>
        </w:tc>
        <w:tc>
          <w:tcPr>
            <w:tcW w:w="1200" w:type="dxa"/>
          </w:tcPr>
          <w:p w14:paraId="6A098622" w14:textId="77777777" w:rsidR="007C587A" w:rsidRPr="0016649F" w:rsidRDefault="007C587A" w:rsidP="003D5E17">
            <w:pPr>
              <w:rPr>
                <w:b/>
                <w:bCs/>
                <w:sz w:val="22"/>
                <w:szCs w:val="22"/>
                <w:u w:val="single"/>
              </w:rPr>
            </w:pPr>
          </w:p>
        </w:tc>
        <w:tc>
          <w:tcPr>
            <w:tcW w:w="3943" w:type="dxa"/>
          </w:tcPr>
          <w:p w14:paraId="0A6BC8A8" w14:textId="77777777" w:rsidR="007C587A" w:rsidRPr="0016649F" w:rsidRDefault="007C587A" w:rsidP="003D5E17">
            <w:pPr>
              <w:rPr>
                <w:b/>
                <w:bCs/>
                <w:sz w:val="22"/>
                <w:szCs w:val="22"/>
                <w:u w:val="single"/>
              </w:rPr>
            </w:pPr>
          </w:p>
        </w:tc>
      </w:tr>
      <w:tr w:rsidR="007C587A" w14:paraId="203E4141" w14:textId="77777777" w:rsidTr="003D5E17">
        <w:trPr>
          <w:trHeight w:val="333"/>
        </w:trPr>
        <w:tc>
          <w:tcPr>
            <w:tcW w:w="6093" w:type="dxa"/>
          </w:tcPr>
          <w:p w14:paraId="0FAFDD4F" w14:textId="77777777" w:rsidR="007C587A" w:rsidRPr="00E517E9" w:rsidRDefault="007C587A" w:rsidP="003D5E17">
            <w:pPr>
              <w:rPr>
                <w:rFonts w:cstheme="minorHAnsi"/>
                <w:b/>
                <w:bCs/>
                <w:sz w:val="22"/>
                <w:szCs w:val="22"/>
              </w:rPr>
            </w:pPr>
            <w:r w:rsidRPr="00E517E9">
              <w:rPr>
                <w:rFonts w:cstheme="minorHAnsi"/>
                <w:b/>
                <w:bCs/>
                <w:sz w:val="22"/>
                <w:szCs w:val="22"/>
              </w:rPr>
              <w:t xml:space="preserve">Equipment </w:t>
            </w:r>
          </w:p>
          <w:p w14:paraId="68C9D20D" w14:textId="77777777" w:rsidR="007C587A" w:rsidRPr="00E517E9" w:rsidRDefault="007C587A" w:rsidP="007C587A">
            <w:pPr>
              <w:pStyle w:val="ListParagraph"/>
              <w:numPr>
                <w:ilvl w:val="0"/>
                <w:numId w:val="7"/>
              </w:numPr>
              <w:rPr>
                <w:rFonts w:cstheme="minorHAnsi"/>
                <w:sz w:val="22"/>
                <w:szCs w:val="22"/>
              </w:rPr>
            </w:pPr>
            <w:r w:rsidRPr="00E517E9">
              <w:rPr>
                <w:rFonts w:cstheme="minorHAnsi"/>
                <w:sz w:val="22"/>
                <w:szCs w:val="22"/>
              </w:rPr>
              <w:t>Is the venue happy (if applicable) for you to bring equipment into the centre e.g. balls, pads, tape, and goals</w:t>
            </w:r>
            <w:r>
              <w:rPr>
                <w:rFonts w:cstheme="minorHAnsi"/>
                <w:sz w:val="22"/>
                <w:szCs w:val="22"/>
              </w:rPr>
              <w:t>?</w:t>
            </w:r>
          </w:p>
          <w:p w14:paraId="218C18F6" w14:textId="77777777" w:rsidR="007C587A" w:rsidRPr="00E517E9" w:rsidRDefault="007C587A" w:rsidP="007C587A">
            <w:pPr>
              <w:pStyle w:val="ListParagraph"/>
              <w:numPr>
                <w:ilvl w:val="0"/>
                <w:numId w:val="7"/>
              </w:numPr>
              <w:rPr>
                <w:rFonts w:cstheme="minorHAnsi"/>
                <w:sz w:val="22"/>
                <w:szCs w:val="22"/>
              </w:rPr>
            </w:pPr>
            <w:r w:rsidRPr="00E517E9">
              <w:rPr>
                <w:rFonts w:cstheme="minorHAnsi"/>
                <w:sz w:val="22"/>
                <w:szCs w:val="22"/>
              </w:rPr>
              <w:t>Does anything need to happen to the current equipment in storage at the venue regarding access and cleaning</w:t>
            </w:r>
            <w:r>
              <w:rPr>
                <w:rFonts w:cstheme="minorHAnsi"/>
                <w:sz w:val="22"/>
                <w:szCs w:val="22"/>
              </w:rPr>
              <w:t>?</w:t>
            </w:r>
            <w:r w:rsidRPr="00E517E9">
              <w:rPr>
                <w:rFonts w:cstheme="minorHAnsi"/>
                <w:sz w:val="22"/>
                <w:szCs w:val="22"/>
              </w:rPr>
              <w:t xml:space="preserve"> </w:t>
            </w:r>
          </w:p>
          <w:p w14:paraId="16A65FD9" w14:textId="77777777" w:rsidR="007C587A" w:rsidRPr="00E517E9" w:rsidRDefault="007C587A" w:rsidP="007C587A">
            <w:pPr>
              <w:pStyle w:val="ListParagraph"/>
              <w:numPr>
                <w:ilvl w:val="0"/>
                <w:numId w:val="7"/>
              </w:numPr>
              <w:rPr>
                <w:rFonts w:cstheme="minorHAnsi"/>
                <w:sz w:val="22"/>
                <w:szCs w:val="22"/>
              </w:rPr>
            </w:pPr>
            <w:r w:rsidRPr="00E517E9">
              <w:rPr>
                <w:rFonts w:cstheme="minorHAnsi"/>
                <w:sz w:val="22"/>
                <w:szCs w:val="22"/>
              </w:rPr>
              <w:t>Is the venue happy for you to clean the floor during your session</w:t>
            </w:r>
            <w:r>
              <w:rPr>
                <w:rFonts w:cstheme="minorHAnsi"/>
                <w:sz w:val="22"/>
                <w:szCs w:val="22"/>
              </w:rPr>
              <w:t>/</w:t>
            </w:r>
            <w:r w:rsidRPr="00E517E9">
              <w:rPr>
                <w:rFonts w:cstheme="minorHAnsi"/>
                <w:sz w:val="22"/>
                <w:szCs w:val="22"/>
              </w:rPr>
              <w:t xml:space="preserve">s? </w:t>
            </w:r>
            <w:r w:rsidRPr="00771AB7">
              <w:rPr>
                <w:rFonts w:cstheme="minorHAnsi"/>
                <w:sz w:val="22"/>
                <w:szCs w:val="22"/>
              </w:rPr>
              <w:t xml:space="preserve">Double check you can use cleaning spray or has the venue got something you can already use. </w:t>
            </w:r>
          </w:p>
          <w:p w14:paraId="07B7D071" w14:textId="77777777" w:rsidR="007C587A" w:rsidRPr="00E517E9" w:rsidRDefault="007C587A" w:rsidP="003D5E17">
            <w:pPr>
              <w:rPr>
                <w:rFonts w:cstheme="minorHAnsi"/>
                <w:b/>
                <w:bCs/>
                <w:sz w:val="22"/>
                <w:szCs w:val="22"/>
                <w:u w:val="single"/>
              </w:rPr>
            </w:pPr>
          </w:p>
        </w:tc>
        <w:tc>
          <w:tcPr>
            <w:tcW w:w="4536" w:type="dxa"/>
          </w:tcPr>
          <w:p w14:paraId="31C432E7" w14:textId="77777777" w:rsidR="007C587A" w:rsidRPr="003110A3" w:rsidRDefault="007C587A" w:rsidP="003D5E17">
            <w:pPr>
              <w:rPr>
                <w:b/>
                <w:bCs/>
                <w:u w:val="single"/>
              </w:rPr>
            </w:pPr>
          </w:p>
        </w:tc>
        <w:tc>
          <w:tcPr>
            <w:tcW w:w="1200" w:type="dxa"/>
          </w:tcPr>
          <w:p w14:paraId="4EE19611" w14:textId="77777777" w:rsidR="007C587A" w:rsidRPr="0016649F" w:rsidRDefault="007C587A" w:rsidP="003D5E17">
            <w:pPr>
              <w:rPr>
                <w:b/>
                <w:bCs/>
                <w:sz w:val="22"/>
                <w:szCs w:val="22"/>
                <w:u w:val="single"/>
              </w:rPr>
            </w:pPr>
          </w:p>
        </w:tc>
        <w:tc>
          <w:tcPr>
            <w:tcW w:w="3943" w:type="dxa"/>
          </w:tcPr>
          <w:p w14:paraId="3F46F553" w14:textId="77777777" w:rsidR="007C587A" w:rsidRPr="0016649F" w:rsidRDefault="007C587A" w:rsidP="003D5E17">
            <w:pPr>
              <w:rPr>
                <w:b/>
                <w:bCs/>
                <w:sz w:val="22"/>
                <w:szCs w:val="22"/>
                <w:u w:val="single"/>
              </w:rPr>
            </w:pPr>
          </w:p>
        </w:tc>
      </w:tr>
      <w:tr w:rsidR="007C587A" w14:paraId="399F8C73" w14:textId="77777777" w:rsidTr="003D5E17">
        <w:trPr>
          <w:trHeight w:val="321"/>
        </w:trPr>
        <w:tc>
          <w:tcPr>
            <w:tcW w:w="6093" w:type="dxa"/>
          </w:tcPr>
          <w:p w14:paraId="0F5A14C3" w14:textId="77777777" w:rsidR="007C587A" w:rsidRPr="00E517E9" w:rsidRDefault="007C587A" w:rsidP="003D5E17">
            <w:pPr>
              <w:rPr>
                <w:rFonts w:cstheme="minorHAnsi"/>
                <w:b/>
                <w:bCs/>
                <w:sz w:val="22"/>
                <w:szCs w:val="22"/>
              </w:rPr>
            </w:pPr>
            <w:r w:rsidRPr="00E517E9">
              <w:rPr>
                <w:rFonts w:cstheme="minorHAnsi"/>
                <w:b/>
                <w:bCs/>
                <w:sz w:val="22"/>
                <w:szCs w:val="22"/>
              </w:rPr>
              <w:lastRenderedPageBreak/>
              <w:t>Food and Drink</w:t>
            </w:r>
          </w:p>
          <w:p w14:paraId="0DDB2E85" w14:textId="77777777" w:rsidR="007C587A" w:rsidRPr="00E517E9" w:rsidRDefault="007C587A" w:rsidP="007C587A">
            <w:pPr>
              <w:pStyle w:val="ListParagraph"/>
              <w:numPr>
                <w:ilvl w:val="0"/>
                <w:numId w:val="5"/>
              </w:numPr>
              <w:rPr>
                <w:rFonts w:cstheme="minorHAnsi"/>
                <w:sz w:val="22"/>
                <w:szCs w:val="22"/>
              </w:rPr>
            </w:pPr>
            <w:r w:rsidRPr="00E517E9">
              <w:rPr>
                <w:rFonts w:cstheme="minorHAnsi"/>
                <w:sz w:val="22"/>
                <w:szCs w:val="22"/>
              </w:rPr>
              <w:t xml:space="preserve">Are provisions on site open? Under what conditions? </w:t>
            </w:r>
          </w:p>
          <w:p w14:paraId="2C946834" w14:textId="77777777" w:rsidR="007C587A" w:rsidRPr="00E517E9" w:rsidRDefault="007C587A" w:rsidP="007C587A">
            <w:pPr>
              <w:pStyle w:val="ListParagraph"/>
              <w:numPr>
                <w:ilvl w:val="0"/>
                <w:numId w:val="5"/>
              </w:numPr>
              <w:rPr>
                <w:rFonts w:cstheme="minorHAnsi"/>
                <w:b/>
                <w:bCs/>
                <w:sz w:val="22"/>
                <w:szCs w:val="22"/>
                <w:u w:val="single"/>
              </w:rPr>
            </w:pPr>
            <w:r w:rsidRPr="00E517E9">
              <w:rPr>
                <w:rFonts w:cstheme="minorHAnsi"/>
                <w:sz w:val="22"/>
                <w:szCs w:val="22"/>
              </w:rPr>
              <w:t>Can you take personal water bottles into the venue?</w:t>
            </w:r>
          </w:p>
          <w:p w14:paraId="546E5C18" w14:textId="77777777" w:rsidR="007C587A" w:rsidRPr="00F95DF7" w:rsidRDefault="007C587A" w:rsidP="003D5E17">
            <w:pPr>
              <w:rPr>
                <w:b/>
                <w:bCs/>
                <w:sz w:val="22"/>
                <w:szCs w:val="22"/>
                <w:u w:val="single"/>
              </w:rPr>
            </w:pPr>
          </w:p>
        </w:tc>
        <w:tc>
          <w:tcPr>
            <w:tcW w:w="4536" w:type="dxa"/>
          </w:tcPr>
          <w:p w14:paraId="28CFF051" w14:textId="77777777" w:rsidR="007C587A" w:rsidRPr="0016649F" w:rsidRDefault="007C587A" w:rsidP="003D5E17">
            <w:pPr>
              <w:rPr>
                <w:b/>
                <w:bCs/>
                <w:sz w:val="22"/>
                <w:szCs w:val="22"/>
                <w:u w:val="single"/>
              </w:rPr>
            </w:pPr>
          </w:p>
        </w:tc>
        <w:tc>
          <w:tcPr>
            <w:tcW w:w="1200" w:type="dxa"/>
          </w:tcPr>
          <w:p w14:paraId="4C4326F8" w14:textId="77777777" w:rsidR="007C587A" w:rsidRPr="0016649F" w:rsidRDefault="007C587A" w:rsidP="003D5E17">
            <w:pPr>
              <w:rPr>
                <w:b/>
                <w:bCs/>
                <w:sz w:val="22"/>
                <w:szCs w:val="22"/>
                <w:u w:val="single"/>
              </w:rPr>
            </w:pPr>
          </w:p>
        </w:tc>
        <w:tc>
          <w:tcPr>
            <w:tcW w:w="3943" w:type="dxa"/>
          </w:tcPr>
          <w:p w14:paraId="473AE63D" w14:textId="77777777" w:rsidR="007C587A" w:rsidRPr="0016649F" w:rsidRDefault="007C587A" w:rsidP="003D5E17">
            <w:pPr>
              <w:rPr>
                <w:b/>
                <w:bCs/>
                <w:sz w:val="22"/>
                <w:szCs w:val="22"/>
                <w:u w:val="single"/>
              </w:rPr>
            </w:pPr>
          </w:p>
        </w:tc>
      </w:tr>
    </w:tbl>
    <w:p w14:paraId="38DBECE6" w14:textId="77777777" w:rsidR="007C587A" w:rsidRPr="00E517E9" w:rsidRDefault="007C587A" w:rsidP="007C587A">
      <w:pPr>
        <w:rPr>
          <w:rFonts w:cstheme="minorHAnsi"/>
        </w:rPr>
      </w:pPr>
    </w:p>
    <w:p w14:paraId="56073846" w14:textId="77777777" w:rsidR="00957083" w:rsidRDefault="00A56E1E"/>
    <w:sectPr w:rsidR="00957083" w:rsidSect="007C58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6751"/>
    <w:multiLevelType w:val="hybridMultilevel"/>
    <w:tmpl w:val="D1BA8D2C"/>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74ECC"/>
    <w:multiLevelType w:val="hybridMultilevel"/>
    <w:tmpl w:val="3D10032A"/>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775AB"/>
    <w:multiLevelType w:val="hybridMultilevel"/>
    <w:tmpl w:val="D80CF4F6"/>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2608D"/>
    <w:multiLevelType w:val="hybridMultilevel"/>
    <w:tmpl w:val="BBA2B7A2"/>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D10CE"/>
    <w:multiLevelType w:val="hybridMultilevel"/>
    <w:tmpl w:val="3860319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F1A31"/>
    <w:multiLevelType w:val="hybridMultilevel"/>
    <w:tmpl w:val="DC58ADCE"/>
    <w:lvl w:ilvl="0" w:tplc="FF74BABC">
      <w:start w:val="1"/>
      <w:numFmt w:val="bullet"/>
      <w:lvlText w:val="-"/>
      <w:lvlJc w:val="left"/>
      <w:pPr>
        <w:ind w:left="1080" w:hanging="360"/>
      </w:pPr>
      <w:rPr>
        <w:rFonts w:ascii="Arial" w:eastAsiaTheme="minorEastAsia" w:hAnsi="Arial" w:cs="Aria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BF95011"/>
    <w:multiLevelType w:val="hybridMultilevel"/>
    <w:tmpl w:val="C700CDC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7A"/>
    <w:rsid w:val="00083EC7"/>
    <w:rsid w:val="004D1C6A"/>
    <w:rsid w:val="007C587A"/>
    <w:rsid w:val="00A56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F9FD"/>
  <w15:chartTrackingRefBased/>
  <w15:docId w15:val="{58164D9D-389B-4176-988C-0AC2FAB1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87A"/>
    <w:rPr>
      <w:color w:val="0563C1" w:themeColor="hyperlink"/>
      <w:u w:val="single"/>
    </w:rPr>
  </w:style>
  <w:style w:type="paragraph" w:styleId="ListParagraph">
    <w:name w:val="List Paragraph"/>
    <w:basedOn w:val="Normal"/>
    <w:uiPriority w:val="34"/>
    <w:qFormat/>
    <w:rsid w:val="007C587A"/>
    <w:pPr>
      <w:ind w:left="720"/>
      <w:contextualSpacing/>
    </w:pPr>
  </w:style>
  <w:style w:type="table" w:styleId="TableGrid">
    <w:name w:val="Table Grid"/>
    <w:basedOn w:val="TableNormal"/>
    <w:uiPriority w:val="59"/>
    <w:rsid w:val="007C587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roblindsport.org/wp-content/uploads/2020/07/Best-Practice-Sport-Leisure-Guidelines.pdf" TargetMode="External"/><Relationship Id="rId5" Type="http://schemas.openxmlformats.org/officeDocument/2006/relationships/hyperlink" Target="mailto:Covid@goalballu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Alex_bunney@icloud.com</cp:lastModifiedBy>
  <cp:revision>2</cp:revision>
  <dcterms:created xsi:type="dcterms:W3CDTF">2020-08-19T16:46:00Z</dcterms:created>
  <dcterms:modified xsi:type="dcterms:W3CDTF">2020-08-19T16:47:00Z</dcterms:modified>
</cp:coreProperties>
</file>