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96F" w14:textId="77777777" w:rsidR="003041D3" w:rsidRDefault="003041D3" w:rsidP="006B3EB5">
      <w:pPr>
        <w:jc w:val="center"/>
        <w:rPr>
          <w:b/>
          <w:bCs/>
          <w:sz w:val="44"/>
          <w:szCs w:val="44"/>
          <w:lang w:val="en-US"/>
        </w:rPr>
      </w:pPr>
    </w:p>
    <w:p w14:paraId="0C4694DE" w14:textId="285C8E9F" w:rsidR="006B3EB5" w:rsidRPr="00A61F74" w:rsidRDefault="006B3EB5" w:rsidP="006B3EB5">
      <w:pPr>
        <w:jc w:val="center"/>
        <w:rPr>
          <w:b/>
          <w:bCs/>
          <w:sz w:val="48"/>
          <w:szCs w:val="48"/>
          <w:lang w:val="en-US"/>
        </w:rPr>
      </w:pPr>
      <w:r w:rsidRPr="00A61F74">
        <w:rPr>
          <w:b/>
          <w:bCs/>
          <w:sz w:val="48"/>
          <w:szCs w:val="48"/>
          <w:lang w:val="en-US"/>
        </w:rPr>
        <w:t>Expectations &amp; Culture</w:t>
      </w:r>
      <w:r w:rsidR="00EF594A" w:rsidRPr="00A61F74">
        <w:rPr>
          <w:b/>
          <w:bCs/>
          <w:sz w:val="48"/>
          <w:szCs w:val="48"/>
          <w:lang w:val="en-US"/>
        </w:rPr>
        <w:t xml:space="preserve"> Policy</w:t>
      </w:r>
    </w:p>
    <w:p w14:paraId="0AC9B0BD" w14:textId="77777777" w:rsidR="006B3EB5" w:rsidRPr="009F54FA" w:rsidRDefault="006B3EB5" w:rsidP="006B3EB5">
      <w:pPr>
        <w:rPr>
          <w:b/>
          <w:sz w:val="24"/>
          <w:szCs w:val="24"/>
          <w:lang w:val="en-US"/>
        </w:rPr>
      </w:pPr>
    </w:p>
    <w:p w14:paraId="768DFCF4" w14:textId="39DB3D7E" w:rsidR="006B3EB5" w:rsidRPr="009F54FA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As an athlete </w:t>
      </w:r>
      <w:r w:rsidRPr="008B2DE2">
        <w:rPr>
          <w:sz w:val="24"/>
          <w:szCs w:val="24"/>
          <w:lang w:val="en-US"/>
        </w:rPr>
        <w:t>invited</w:t>
      </w:r>
      <w:r w:rsidRPr="009F54FA">
        <w:rPr>
          <w:sz w:val="24"/>
          <w:szCs w:val="24"/>
          <w:lang w:val="en-US"/>
        </w:rPr>
        <w:t xml:space="preserve"> onto </w:t>
      </w:r>
      <w:r w:rsidRPr="008B2DE2">
        <w:rPr>
          <w:sz w:val="24"/>
          <w:szCs w:val="24"/>
          <w:lang w:val="en-US"/>
        </w:rPr>
        <w:t xml:space="preserve">the Goalball UK Performance Pathway Programme there </w:t>
      </w:r>
      <w:r w:rsidRPr="009F54FA">
        <w:rPr>
          <w:sz w:val="24"/>
          <w:szCs w:val="24"/>
          <w:lang w:val="en-US"/>
        </w:rPr>
        <w:t xml:space="preserve">are some expectations </w:t>
      </w:r>
      <w:r w:rsidR="00146F05">
        <w:rPr>
          <w:sz w:val="24"/>
          <w:szCs w:val="24"/>
          <w:lang w:val="en-US"/>
        </w:rPr>
        <w:t>and culture t</w:t>
      </w:r>
      <w:r w:rsidRPr="009F54FA">
        <w:rPr>
          <w:sz w:val="24"/>
          <w:szCs w:val="24"/>
          <w:lang w:val="en-US"/>
        </w:rPr>
        <w:t>hat we consider vital for athletes</w:t>
      </w:r>
      <w:r w:rsidR="00057746">
        <w:rPr>
          <w:sz w:val="24"/>
          <w:szCs w:val="24"/>
          <w:lang w:val="en-US"/>
        </w:rPr>
        <w:t xml:space="preserve"> and support staff</w:t>
      </w:r>
      <w:r w:rsidRPr="009F54FA">
        <w:rPr>
          <w:sz w:val="24"/>
          <w:szCs w:val="24"/>
          <w:lang w:val="en-US"/>
        </w:rPr>
        <w:t xml:space="preserve"> to follow.</w:t>
      </w:r>
      <w:r w:rsidR="00057746">
        <w:rPr>
          <w:sz w:val="24"/>
          <w:szCs w:val="24"/>
          <w:lang w:val="en-US"/>
        </w:rPr>
        <w:t xml:space="preserve"> </w:t>
      </w:r>
    </w:p>
    <w:p w14:paraId="402E029E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4027497B" w14:textId="77777777" w:rsidR="006B3EB5" w:rsidRPr="009F54FA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>There is an expectation to attend all training camps and be available to be selected for all competitions, whether that is as an identified selected member or a reserve list athlete.</w:t>
      </w:r>
    </w:p>
    <w:p w14:paraId="3E3AC49B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6F954EBD" w14:textId="77777777" w:rsidR="006B3EB5" w:rsidRPr="008B2DE2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Lateness to any element of training or squad activity (this could be an online squad call </w:t>
      </w:r>
      <w:proofErr w:type="spellStart"/>
      <w:r w:rsidRPr="009F54FA">
        <w:rPr>
          <w:sz w:val="24"/>
          <w:szCs w:val="24"/>
          <w:lang w:val="en-US"/>
        </w:rPr>
        <w:t>etc</w:t>
      </w:r>
      <w:proofErr w:type="spellEnd"/>
      <w:r w:rsidRPr="009F54FA">
        <w:rPr>
          <w:sz w:val="24"/>
          <w:szCs w:val="24"/>
          <w:lang w:val="en-US"/>
        </w:rPr>
        <w:t>) is not accepted. Lateness has an impact on all involved. The expectation is that on-time means you are ready 5 minutes before any activity.</w:t>
      </w:r>
    </w:p>
    <w:p w14:paraId="4DFAA018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22DCA717" w14:textId="77777777" w:rsidR="006B3EB5" w:rsidRPr="008B2DE2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Communication is vital. All numbers and email addresses for </w:t>
      </w:r>
      <w:r w:rsidRPr="008B2DE2">
        <w:rPr>
          <w:sz w:val="24"/>
          <w:szCs w:val="24"/>
          <w:lang w:val="en-US"/>
        </w:rPr>
        <w:t>relevant GUK</w:t>
      </w:r>
      <w:r w:rsidRPr="009F54FA">
        <w:rPr>
          <w:sz w:val="24"/>
          <w:szCs w:val="24"/>
          <w:lang w:val="en-US"/>
        </w:rPr>
        <w:t xml:space="preserve"> staff, coaches and team managers are available to you. Communicate kindly, appropriately and in advance of anything, this is reciprocal.</w:t>
      </w:r>
    </w:p>
    <w:p w14:paraId="0602E631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38458832" w14:textId="77777777" w:rsidR="006B3EB5" w:rsidRPr="008B2DE2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Once </w:t>
      </w:r>
      <w:r w:rsidRPr="008B2DE2">
        <w:rPr>
          <w:sz w:val="24"/>
          <w:szCs w:val="24"/>
          <w:lang w:val="en-US"/>
        </w:rPr>
        <w:t>invited to the programme</w:t>
      </w:r>
      <w:r w:rsidRPr="009F54FA">
        <w:rPr>
          <w:sz w:val="24"/>
          <w:szCs w:val="24"/>
          <w:lang w:val="en-US"/>
        </w:rPr>
        <w:t xml:space="preserve"> you should consider yourself a </w:t>
      </w:r>
      <w:r w:rsidRPr="008B2DE2">
        <w:rPr>
          <w:sz w:val="24"/>
          <w:szCs w:val="24"/>
          <w:lang w:val="en-US"/>
        </w:rPr>
        <w:t>national</w:t>
      </w:r>
      <w:r w:rsidRPr="009F54FA">
        <w:rPr>
          <w:sz w:val="24"/>
          <w:szCs w:val="24"/>
          <w:lang w:val="en-US"/>
        </w:rPr>
        <w:t xml:space="preserve"> </w:t>
      </w:r>
      <w:r w:rsidRPr="008B2DE2">
        <w:rPr>
          <w:sz w:val="24"/>
          <w:szCs w:val="24"/>
          <w:lang w:val="en-US"/>
        </w:rPr>
        <w:t>level</w:t>
      </w:r>
      <w:r w:rsidRPr="009F54FA">
        <w:rPr>
          <w:sz w:val="24"/>
          <w:szCs w:val="24"/>
          <w:lang w:val="en-US"/>
        </w:rPr>
        <w:t xml:space="preserve"> athlete. We hope you understand the importance and privilege this entails. Whether you are in your club, at a </w:t>
      </w:r>
      <w:r w:rsidRPr="008B2DE2">
        <w:rPr>
          <w:sz w:val="24"/>
          <w:szCs w:val="24"/>
          <w:lang w:val="en-US"/>
        </w:rPr>
        <w:t xml:space="preserve">goalball </w:t>
      </w:r>
      <w:r w:rsidRPr="009F54FA">
        <w:rPr>
          <w:sz w:val="24"/>
          <w:szCs w:val="24"/>
          <w:lang w:val="en-US"/>
        </w:rPr>
        <w:t>competition, or around any GB</w:t>
      </w:r>
      <w:r w:rsidRPr="008B2DE2">
        <w:rPr>
          <w:sz w:val="24"/>
          <w:szCs w:val="24"/>
          <w:lang w:val="en-US"/>
        </w:rPr>
        <w:t>R</w:t>
      </w:r>
      <w:r w:rsidRPr="009F54FA">
        <w:rPr>
          <w:sz w:val="24"/>
          <w:szCs w:val="24"/>
          <w:lang w:val="en-US"/>
        </w:rPr>
        <w:t xml:space="preserve"> activity, you are seen as representing GB</w:t>
      </w:r>
      <w:r w:rsidRPr="008B2DE2">
        <w:rPr>
          <w:sz w:val="24"/>
          <w:szCs w:val="24"/>
          <w:lang w:val="en-US"/>
        </w:rPr>
        <w:t>R</w:t>
      </w:r>
      <w:r w:rsidRPr="009F54FA">
        <w:rPr>
          <w:sz w:val="24"/>
          <w:szCs w:val="24"/>
          <w:lang w:val="en-US"/>
        </w:rPr>
        <w:t xml:space="preserve">, and your </w:t>
      </w:r>
      <w:r w:rsidRPr="009F54FA">
        <w:rPr>
          <w:sz w:val="24"/>
          <w:szCs w:val="24"/>
        </w:rPr>
        <w:t>behaviour</w:t>
      </w:r>
      <w:r w:rsidRPr="009F54FA">
        <w:rPr>
          <w:sz w:val="24"/>
          <w:szCs w:val="24"/>
          <w:lang w:val="en-US"/>
        </w:rPr>
        <w:t>, language and manner should be appropriate for this.</w:t>
      </w:r>
    </w:p>
    <w:p w14:paraId="5E86A7F3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6EE6018C" w14:textId="77777777" w:rsidR="006B3EB5" w:rsidRPr="009F54FA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>We would expect that athletes behave and adopt actions that positively impact their performance, adopting a lifestyle adequate to high performance athletes.</w:t>
      </w:r>
    </w:p>
    <w:p w14:paraId="08D643C3" w14:textId="77777777" w:rsidR="006B3EB5" w:rsidRPr="008B2DE2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>These include:</w:t>
      </w:r>
    </w:p>
    <w:p w14:paraId="1EF23289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4C896911" w14:textId="77777777" w:rsidR="006B3EB5" w:rsidRPr="009F54FA" w:rsidRDefault="006B3EB5" w:rsidP="006B3EB5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>Sleep - essential for your body to rest and recover,</w:t>
      </w:r>
    </w:p>
    <w:p w14:paraId="4E908CF6" w14:textId="77777777" w:rsidR="006B3EB5" w:rsidRPr="009F54FA" w:rsidRDefault="006B3EB5" w:rsidP="006B3EB5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Nutrition - getting the right nutrition at the right times is </w:t>
      </w:r>
      <w:proofErr w:type="gramStart"/>
      <w:r w:rsidRPr="009F54FA">
        <w:rPr>
          <w:sz w:val="24"/>
          <w:szCs w:val="24"/>
          <w:lang w:val="en-US"/>
        </w:rPr>
        <w:t>absolutely vital</w:t>
      </w:r>
      <w:proofErr w:type="gramEnd"/>
      <w:r w:rsidRPr="009F54FA">
        <w:rPr>
          <w:sz w:val="24"/>
          <w:szCs w:val="24"/>
          <w:lang w:val="en-US"/>
        </w:rPr>
        <w:t xml:space="preserve"> to perform optimally physically and mentally, and to allow your body to recover.</w:t>
      </w:r>
    </w:p>
    <w:p w14:paraId="1A7CA6C4" w14:textId="67FB9EC6" w:rsidR="006B3EB5" w:rsidRPr="009F54FA" w:rsidRDefault="006B3EB5" w:rsidP="006B3EB5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Psychological - learning methods that can assist your mental strength both in and outside of </w:t>
      </w:r>
      <w:r w:rsidR="00616CAA">
        <w:rPr>
          <w:sz w:val="24"/>
          <w:szCs w:val="24"/>
          <w:lang w:val="en-US"/>
        </w:rPr>
        <w:t>Goal</w:t>
      </w:r>
      <w:r w:rsidRPr="009F54FA">
        <w:rPr>
          <w:sz w:val="24"/>
          <w:szCs w:val="24"/>
          <w:lang w:val="en-US"/>
        </w:rPr>
        <w:t>ball.</w:t>
      </w:r>
    </w:p>
    <w:p w14:paraId="3B16682C" w14:textId="77777777" w:rsidR="006B3EB5" w:rsidRPr="008B2DE2" w:rsidRDefault="006B3EB5" w:rsidP="006B3EB5">
      <w:pPr>
        <w:numPr>
          <w:ilvl w:val="1"/>
          <w:numId w:val="10"/>
        </w:numPr>
        <w:spacing w:line="240" w:lineRule="auto"/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>Injury prevention - doing basic stretching, and prehab work to ensure you are optimally prepared for the strain of training and competition without breaking down.</w:t>
      </w:r>
    </w:p>
    <w:p w14:paraId="65A737F3" w14:textId="77777777" w:rsidR="006B3EB5" w:rsidRPr="009F54FA" w:rsidRDefault="006B3EB5" w:rsidP="006B3EB5">
      <w:pPr>
        <w:ind w:left="839"/>
        <w:rPr>
          <w:sz w:val="24"/>
          <w:szCs w:val="24"/>
          <w:lang w:val="en-US"/>
        </w:rPr>
      </w:pPr>
    </w:p>
    <w:p w14:paraId="5B1A488E" w14:textId="28B788AB" w:rsidR="006B3EB5" w:rsidRPr="008B2DE2" w:rsidRDefault="006B3EB5" w:rsidP="006B3EB5">
      <w:pPr>
        <w:rPr>
          <w:sz w:val="24"/>
          <w:szCs w:val="24"/>
          <w:lang w:val="en-US"/>
        </w:rPr>
      </w:pPr>
      <w:r w:rsidRPr="009F54FA">
        <w:rPr>
          <w:sz w:val="24"/>
          <w:szCs w:val="24"/>
          <w:lang w:val="en-US"/>
        </w:rPr>
        <w:t xml:space="preserve">Should you wish for further help in any of these areas, please either ask </w:t>
      </w:r>
      <w:r w:rsidR="00A61F74">
        <w:rPr>
          <w:sz w:val="24"/>
          <w:szCs w:val="24"/>
          <w:lang w:val="en-US"/>
        </w:rPr>
        <w:t xml:space="preserve">the </w:t>
      </w:r>
      <w:proofErr w:type="gramStart"/>
      <w:r w:rsidR="00A61F74">
        <w:rPr>
          <w:sz w:val="24"/>
          <w:szCs w:val="24"/>
          <w:lang w:val="en-US"/>
        </w:rPr>
        <w:t>High Performance</w:t>
      </w:r>
      <w:proofErr w:type="gramEnd"/>
      <w:r w:rsidR="00A61F74">
        <w:rPr>
          <w:sz w:val="24"/>
          <w:szCs w:val="24"/>
          <w:lang w:val="en-US"/>
        </w:rPr>
        <w:t xml:space="preserve"> Lead </w:t>
      </w:r>
      <w:r w:rsidRPr="009F54FA">
        <w:rPr>
          <w:sz w:val="24"/>
          <w:szCs w:val="24"/>
          <w:lang w:val="en-US"/>
        </w:rPr>
        <w:t xml:space="preserve">or </w:t>
      </w:r>
      <w:r w:rsidR="00BF34FE">
        <w:rPr>
          <w:sz w:val="24"/>
          <w:szCs w:val="24"/>
          <w:lang w:val="en-US"/>
        </w:rPr>
        <w:t>the Talent Lead</w:t>
      </w:r>
      <w:r w:rsidRPr="009F54FA">
        <w:rPr>
          <w:sz w:val="24"/>
          <w:szCs w:val="24"/>
          <w:lang w:val="en-US"/>
        </w:rPr>
        <w:t>.</w:t>
      </w:r>
    </w:p>
    <w:p w14:paraId="1A5E6347" w14:textId="77777777" w:rsidR="006B3EB5" w:rsidRPr="009F54FA" w:rsidRDefault="006B3EB5" w:rsidP="006B3EB5">
      <w:pPr>
        <w:rPr>
          <w:sz w:val="24"/>
          <w:szCs w:val="24"/>
          <w:lang w:val="en-US"/>
        </w:rPr>
      </w:pPr>
    </w:p>
    <w:p w14:paraId="79C4C1AA" w14:textId="7CD42F75" w:rsidR="006B3EB5" w:rsidRDefault="006B3EB5" w:rsidP="00A61F74">
      <w:pPr>
        <w:rPr>
          <w:sz w:val="24"/>
          <w:szCs w:val="24"/>
          <w:lang w:val="en-US"/>
        </w:rPr>
      </w:pPr>
      <w:r w:rsidRPr="008B2DE2">
        <w:rPr>
          <w:sz w:val="24"/>
          <w:szCs w:val="24"/>
          <w:lang w:val="en-US"/>
        </w:rPr>
        <w:t>When selected, and preparing for competition, y</w:t>
      </w:r>
      <w:r w:rsidRPr="009F54FA">
        <w:rPr>
          <w:sz w:val="24"/>
          <w:szCs w:val="24"/>
          <w:lang w:val="en-US"/>
        </w:rPr>
        <w:t xml:space="preserve">our own squad </w:t>
      </w:r>
      <w:r w:rsidRPr="008B2DE2">
        <w:rPr>
          <w:sz w:val="24"/>
          <w:szCs w:val="24"/>
          <w:lang w:val="en-US"/>
        </w:rPr>
        <w:t xml:space="preserve">coaches </w:t>
      </w:r>
      <w:r w:rsidRPr="009F54FA">
        <w:rPr>
          <w:sz w:val="24"/>
          <w:szCs w:val="24"/>
          <w:lang w:val="en-US"/>
        </w:rPr>
        <w:t>may add additional and complementary expectations to their squad</w:t>
      </w:r>
      <w:r w:rsidR="00020EB1">
        <w:rPr>
          <w:sz w:val="24"/>
          <w:szCs w:val="24"/>
          <w:lang w:val="en-US"/>
        </w:rPr>
        <w:t>.</w:t>
      </w:r>
      <w:r w:rsidR="00020EB1">
        <w:rPr>
          <w:sz w:val="24"/>
          <w:szCs w:val="24"/>
          <w:lang w:val="en-US"/>
        </w:rPr>
        <w:br/>
      </w:r>
      <w:r w:rsidR="00C030DC">
        <w:rPr>
          <w:sz w:val="24"/>
          <w:szCs w:val="24"/>
          <w:lang w:val="en-US"/>
        </w:rPr>
        <w:br/>
        <w:t xml:space="preserve">Athletes </w:t>
      </w:r>
      <w:r w:rsidR="00C45B7F">
        <w:rPr>
          <w:sz w:val="24"/>
          <w:szCs w:val="24"/>
          <w:lang w:val="en-US"/>
        </w:rPr>
        <w:t xml:space="preserve">who </w:t>
      </w:r>
      <w:r w:rsidR="00856145">
        <w:rPr>
          <w:sz w:val="24"/>
          <w:szCs w:val="24"/>
          <w:lang w:val="en-US"/>
        </w:rPr>
        <w:t xml:space="preserve">are unable to </w:t>
      </w:r>
      <w:r w:rsidR="00A81B19">
        <w:rPr>
          <w:sz w:val="24"/>
          <w:szCs w:val="24"/>
          <w:lang w:val="en-US"/>
        </w:rPr>
        <w:t>fulfill</w:t>
      </w:r>
      <w:r w:rsidR="00856145">
        <w:rPr>
          <w:sz w:val="24"/>
          <w:szCs w:val="24"/>
          <w:lang w:val="en-US"/>
        </w:rPr>
        <w:t xml:space="preserve"> the expectations and culture</w:t>
      </w:r>
      <w:r w:rsidR="00A81B19">
        <w:rPr>
          <w:sz w:val="24"/>
          <w:szCs w:val="24"/>
          <w:lang w:val="en-US"/>
        </w:rPr>
        <w:t>, following a review, may be deselect</w:t>
      </w:r>
      <w:r w:rsidR="00A61F74">
        <w:rPr>
          <w:sz w:val="24"/>
          <w:szCs w:val="24"/>
          <w:lang w:val="en-US"/>
        </w:rPr>
        <w:t>ed.</w:t>
      </w:r>
    </w:p>
    <w:sectPr w:rsidR="006B3EB5" w:rsidSect="00A96C25">
      <w:headerReference w:type="default" r:id="rId10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371B" w14:textId="77777777" w:rsidR="00A96C25" w:rsidRDefault="00A96C25" w:rsidP="00E249EE">
      <w:pPr>
        <w:spacing w:line="240" w:lineRule="auto"/>
      </w:pPr>
      <w:r>
        <w:separator/>
      </w:r>
    </w:p>
  </w:endnote>
  <w:endnote w:type="continuationSeparator" w:id="0">
    <w:p w14:paraId="1D7CC36C" w14:textId="77777777" w:rsidR="00A96C25" w:rsidRDefault="00A96C25" w:rsidP="00E24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0729" w14:textId="77777777" w:rsidR="00A96C25" w:rsidRDefault="00A96C25" w:rsidP="00E249EE">
      <w:pPr>
        <w:spacing w:line="240" w:lineRule="auto"/>
      </w:pPr>
      <w:r>
        <w:separator/>
      </w:r>
    </w:p>
  </w:footnote>
  <w:footnote w:type="continuationSeparator" w:id="0">
    <w:p w14:paraId="53227949" w14:textId="77777777" w:rsidR="00A96C25" w:rsidRDefault="00A96C25" w:rsidP="00E24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9522" w14:textId="5BA74225" w:rsidR="00E249EE" w:rsidRDefault="00E249EE">
    <w:pPr>
      <w:jc w:val="right"/>
    </w:pPr>
    <w:r w:rsidRPr="00E249EE">
      <w:rPr>
        <w:noProof/>
      </w:rPr>
      <w:drawing>
        <wp:anchor distT="0" distB="0" distL="114300" distR="114300" simplePos="0" relativeHeight="251658240" behindDoc="0" locked="0" layoutInCell="1" allowOverlap="1" wp14:anchorId="0A0BAD33" wp14:editId="31D5DFFB">
          <wp:simplePos x="0" y="0"/>
          <wp:positionH relativeFrom="column">
            <wp:posOffset>5193118</wp:posOffset>
          </wp:positionH>
          <wp:positionV relativeFrom="paragraph">
            <wp:posOffset>-240030</wp:posOffset>
          </wp:positionV>
          <wp:extent cx="923290" cy="923290"/>
          <wp:effectExtent l="0" t="0" r="3810" b="3810"/>
          <wp:wrapSquare wrapText="bothSides"/>
          <wp:docPr id="4" name="Content Placeholder 3" descr="A logo with a person kicking a bal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CAD5BC8-B2CE-F365-E80A-E28D54A4620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A logo with a person kicking a ball&#10;&#10;Description automatically generated">
                    <a:extLst>
                      <a:ext uri="{FF2B5EF4-FFF2-40B4-BE49-F238E27FC236}">
                        <a16:creationId xmlns:a16="http://schemas.microsoft.com/office/drawing/2014/main" id="{4CAD5BC8-B2CE-F365-E80A-E28D54A4620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8A16E" w14:textId="77777777" w:rsidR="00E249EE" w:rsidRDefault="00E249EE">
    <w:pPr>
      <w:jc w:val="right"/>
    </w:pPr>
  </w:p>
  <w:p w14:paraId="0A857C5F" w14:textId="4E3B7FEB" w:rsidR="001A060D" w:rsidRDefault="001A060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E25"/>
    <w:multiLevelType w:val="hybridMultilevel"/>
    <w:tmpl w:val="C97669A4"/>
    <w:lvl w:ilvl="0" w:tplc="39B2EAFC">
      <w:numFmt w:val="bullet"/>
      <w:lvlText w:val="-"/>
      <w:lvlJc w:val="left"/>
      <w:pPr>
        <w:ind w:left="434" w:hanging="2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4A633A">
      <w:numFmt w:val="bullet"/>
      <w:lvlText w:val="●"/>
      <w:lvlJc w:val="left"/>
      <w:pPr>
        <w:ind w:left="83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en-US" w:eastAsia="en-US" w:bidi="ar-SA"/>
      </w:rPr>
    </w:lvl>
    <w:lvl w:ilvl="2" w:tplc="2348E262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8EA031E6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4" w:tplc="C418793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B3600734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90D8188C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33CC6C8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F4A4EFF4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1D76FA"/>
    <w:multiLevelType w:val="hybridMultilevel"/>
    <w:tmpl w:val="2308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FCD"/>
    <w:multiLevelType w:val="hybridMultilevel"/>
    <w:tmpl w:val="787E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36A0"/>
    <w:multiLevelType w:val="multilevel"/>
    <w:tmpl w:val="B0147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F812D9"/>
    <w:multiLevelType w:val="hybridMultilevel"/>
    <w:tmpl w:val="9B74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4A54"/>
    <w:multiLevelType w:val="hybridMultilevel"/>
    <w:tmpl w:val="75CED4AC"/>
    <w:lvl w:ilvl="0" w:tplc="08090017">
      <w:start w:val="1"/>
      <w:numFmt w:val="lowerLetter"/>
      <w:lvlText w:val="%1)"/>
      <w:lvlJc w:val="left"/>
      <w:pPr>
        <w:ind w:left="295" w:hanging="360"/>
      </w:pPr>
    </w:lvl>
    <w:lvl w:ilvl="1" w:tplc="08090019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52862A5"/>
    <w:multiLevelType w:val="hybridMultilevel"/>
    <w:tmpl w:val="3AD2D49E"/>
    <w:lvl w:ilvl="0" w:tplc="08090017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4953386F"/>
    <w:multiLevelType w:val="multilevel"/>
    <w:tmpl w:val="80CA53D4"/>
    <w:lvl w:ilvl="0">
      <w:start w:val="1"/>
      <w:numFmt w:val="lowerLetter"/>
      <w:lvlText w:val="%1."/>
      <w:lvlJc w:val="left"/>
      <w:pPr>
        <w:ind w:left="18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72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29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1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32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45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7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92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612" w:hanging="360"/>
      </w:pPr>
      <w:rPr>
        <w:u w:val="none"/>
      </w:rPr>
    </w:lvl>
  </w:abstractNum>
  <w:abstractNum w:abstractNumId="8" w15:restartNumberingAfterBreak="0">
    <w:nsid w:val="52264002"/>
    <w:multiLevelType w:val="hybridMultilevel"/>
    <w:tmpl w:val="A7945D4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535C2939"/>
    <w:multiLevelType w:val="hybridMultilevel"/>
    <w:tmpl w:val="387C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62F3B"/>
    <w:multiLevelType w:val="hybridMultilevel"/>
    <w:tmpl w:val="1478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32CB5"/>
    <w:multiLevelType w:val="hybridMultilevel"/>
    <w:tmpl w:val="BCF6CC20"/>
    <w:lvl w:ilvl="0" w:tplc="8F9492FE">
      <w:start w:val="1"/>
      <w:numFmt w:val="decimal"/>
      <w:lvlText w:val="%1."/>
      <w:lvlJc w:val="left"/>
      <w:pPr>
        <w:ind w:left="194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-1"/>
        <w:w w:val="100"/>
        <w:sz w:val="22"/>
        <w:szCs w:val="22"/>
        <w:lang w:val="en-US" w:eastAsia="en-US" w:bidi="ar-SA"/>
      </w:rPr>
    </w:lvl>
    <w:lvl w:ilvl="1" w:tplc="B6709DD0">
      <w:numFmt w:val="bullet"/>
      <w:lvlText w:val="•"/>
      <w:lvlJc w:val="left"/>
      <w:pPr>
        <w:ind w:left="914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100"/>
        <w:sz w:val="22"/>
        <w:szCs w:val="22"/>
        <w:lang w:val="en-US" w:eastAsia="en-US" w:bidi="ar-SA"/>
      </w:rPr>
    </w:lvl>
    <w:lvl w:ilvl="2" w:tplc="BBCAD210">
      <w:numFmt w:val="bullet"/>
      <w:lvlText w:val="•"/>
      <w:lvlJc w:val="left"/>
      <w:pPr>
        <w:ind w:left="1955" w:hanging="495"/>
      </w:pPr>
      <w:rPr>
        <w:rFonts w:hint="default"/>
        <w:lang w:val="en-US" w:eastAsia="en-US" w:bidi="ar-SA"/>
      </w:rPr>
    </w:lvl>
    <w:lvl w:ilvl="3" w:tplc="3644394E">
      <w:numFmt w:val="bullet"/>
      <w:lvlText w:val="•"/>
      <w:lvlJc w:val="left"/>
      <w:pPr>
        <w:ind w:left="2991" w:hanging="495"/>
      </w:pPr>
      <w:rPr>
        <w:rFonts w:hint="default"/>
        <w:lang w:val="en-US" w:eastAsia="en-US" w:bidi="ar-SA"/>
      </w:rPr>
    </w:lvl>
    <w:lvl w:ilvl="4" w:tplc="DA56B58A">
      <w:numFmt w:val="bullet"/>
      <w:lvlText w:val="•"/>
      <w:lvlJc w:val="left"/>
      <w:pPr>
        <w:ind w:left="4026" w:hanging="495"/>
      </w:pPr>
      <w:rPr>
        <w:rFonts w:hint="default"/>
        <w:lang w:val="en-US" w:eastAsia="en-US" w:bidi="ar-SA"/>
      </w:rPr>
    </w:lvl>
    <w:lvl w:ilvl="5" w:tplc="0406C23A">
      <w:numFmt w:val="bullet"/>
      <w:lvlText w:val="•"/>
      <w:lvlJc w:val="left"/>
      <w:pPr>
        <w:ind w:left="5062" w:hanging="495"/>
      </w:pPr>
      <w:rPr>
        <w:rFonts w:hint="default"/>
        <w:lang w:val="en-US" w:eastAsia="en-US" w:bidi="ar-SA"/>
      </w:rPr>
    </w:lvl>
    <w:lvl w:ilvl="6" w:tplc="E680750C">
      <w:numFmt w:val="bullet"/>
      <w:lvlText w:val="•"/>
      <w:lvlJc w:val="left"/>
      <w:pPr>
        <w:ind w:left="6097" w:hanging="495"/>
      </w:pPr>
      <w:rPr>
        <w:rFonts w:hint="default"/>
        <w:lang w:val="en-US" w:eastAsia="en-US" w:bidi="ar-SA"/>
      </w:rPr>
    </w:lvl>
    <w:lvl w:ilvl="7" w:tplc="F154A252">
      <w:numFmt w:val="bullet"/>
      <w:lvlText w:val="•"/>
      <w:lvlJc w:val="left"/>
      <w:pPr>
        <w:ind w:left="7133" w:hanging="495"/>
      </w:pPr>
      <w:rPr>
        <w:rFonts w:hint="default"/>
        <w:lang w:val="en-US" w:eastAsia="en-US" w:bidi="ar-SA"/>
      </w:rPr>
    </w:lvl>
    <w:lvl w:ilvl="8" w:tplc="D130D650">
      <w:numFmt w:val="bullet"/>
      <w:lvlText w:val="•"/>
      <w:lvlJc w:val="left"/>
      <w:pPr>
        <w:ind w:left="8168" w:hanging="495"/>
      </w:pPr>
      <w:rPr>
        <w:rFonts w:hint="default"/>
        <w:lang w:val="en-US" w:eastAsia="en-US" w:bidi="ar-SA"/>
      </w:rPr>
    </w:lvl>
  </w:abstractNum>
  <w:num w:numId="1" w16cid:durableId="933975683">
    <w:abstractNumId w:val="7"/>
  </w:num>
  <w:num w:numId="2" w16cid:durableId="1948341772">
    <w:abstractNumId w:val="3"/>
  </w:num>
  <w:num w:numId="3" w16cid:durableId="1336375499">
    <w:abstractNumId w:val="5"/>
  </w:num>
  <w:num w:numId="4" w16cid:durableId="526482974">
    <w:abstractNumId w:val="1"/>
  </w:num>
  <w:num w:numId="5" w16cid:durableId="293214521">
    <w:abstractNumId w:val="9"/>
  </w:num>
  <w:num w:numId="6" w16cid:durableId="1416592190">
    <w:abstractNumId w:val="8"/>
  </w:num>
  <w:num w:numId="7" w16cid:durableId="222252844">
    <w:abstractNumId w:val="6"/>
  </w:num>
  <w:num w:numId="8" w16cid:durableId="2047873760">
    <w:abstractNumId w:val="10"/>
  </w:num>
  <w:num w:numId="9" w16cid:durableId="1298024595">
    <w:abstractNumId w:val="11"/>
  </w:num>
  <w:num w:numId="10" w16cid:durableId="1495876551">
    <w:abstractNumId w:val="0"/>
  </w:num>
  <w:num w:numId="11" w16cid:durableId="1041982878">
    <w:abstractNumId w:val="4"/>
  </w:num>
  <w:num w:numId="12" w16cid:durableId="196916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EE"/>
    <w:rsid w:val="00020EB1"/>
    <w:rsid w:val="000349DA"/>
    <w:rsid w:val="00057746"/>
    <w:rsid w:val="000B00D5"/>
    <w:rsid w:val="000D4CF0"/>
    <w:rsid w:val="000F6C0A"/>
    <w:rsid w:val="00107C91"/>
    <w:rsid w:val="00112FFA"/>
    <w:rsid w:val="00123A75"/>
    <w:rsid w:val="00143668"/>
    <w:rsid w:val="00146F05"/>
    <w:rsid w:val="001627EF"/>
    <w:rsid w:val="00176E07"/>
    <w:rsid w:val="001828A0"/>
    <w:rsid w:val="001A060D"/>
    <w:rsid w:val="001D7407"/>
    <w:rsid w:val="001E16D2"/>
    <w:rsid w:val="00215FC3"/>
    <w:rsid w:val="0025792D"/>
    <w:rsid w:val="002A0865"/>
    <w:rsid w:val="002A4BA7"/>
    <w:rsid w:val="002A7446"/>
    <w:rsid w:val="002B0B58"/>
    <w:rsid w:val="002B0CF4"/>
    <w:rsid w:val="002D24FD"/>
    <w:rsid w:val="003041D3"/>
    <w:rsid w:val="003464E0"/>
    <w:rsid w:val="00351D6C"/>
    <w:rsid w:val="003574DA"/>
    <w:rsid w:val="00361224"/>
    <w:rsid w:val="00367078"/>
    <w:rsid w:val="003A4010"/>
    <w:rsid w:val="003E2F85"/>
    <w:rsid w:val="004004D5"/>
    <w:rsid w:val="00400A6E"/>
    <w:rsid w:val="00403594"/>
    <w:rsid w:val="00426EEE"/>
    <w:rsid w:val="004A7424"/>
    <w:rsid w:val="004C6E7B"/>
    <w:rsid w:val="004C764A"/>
    <w:rsid w:val="004D6DE5"/>
    <w:rsid w:val="004F1B6C"/>
    <w:rsid w:val="004F72D4"/>
    <w:rsid w:val="00543FA0"/>
    <w:rsid w:val="00543FDF"/>
    <w:rsid w:val="00556991"/>
    <w:rsid w:val="005B4E87"/>
    <w:rsid w:val="005B6071"/>
    <w:rsid w:val="0060587A"/>
    <w:rsid w:val="00606234"/>
    <w:rsid w:val="00616CAA"/>
    <w:rsid w:val="00636415"/>
    <w:rsid w:val="0064243A"/>
    <w:rsid w:val="00652034"/>
    <w:rsid w:val="00656FD5"/>
    <w:rsid w:val="006B3EB5"/>
    <w:rsid w:val="006C1D10"/>
    <w:rsid w:val="00705C2D"/>
    <w:rsid w:val="00714402"/>
    <w:rsid w:val="00722149"/>
    <w:rsid w:val="00730673"/>
    <w:rsid w:val="00767F7B"/>
    <w:rsid w:val="007D11CA"/>
    <w:rsid w:val="008106CE"/>
    <w:rsid w:val="008162C8"/>
    <w:rsid w:val="008219A6"/>
    <w:rsid w:val="00837B08"/>
    <w:rsid w:val="00856145"/>
    <w:rsid w:val="0088471F"/>
    <w:rsid w:val="008860F7"/>
    <w:rsid w:val="008867D8"/>
    <w:rsid w:val="00892F41"/>
    <w:rsid w:val="008A1B28"/>
    <w:rsid w:val="008B277E"/>
    <w:rsid w:val="008B2DE2"/>
    <w:rsid w:val="008F497B"/>
    <w:rsid w:val="0090010C"/>
    <w:rsid w:val="009262B4"/>
    <w:rsid w:val="00926FAC"/>
    <w:rsid w:val="009270AB"/>
    <w:rsid w:val="009360A1"/>
    <w:rsid w:val="009545ED"/>
    <w:rsid w:val="009C647B"/>
    <w:rsid w:val="009D58C6"/>
    <w:rsid w:val="00A4753C"/>
    <w:rsid w:val="00A61F74"/>
    <w:rsid w:val="00A81B19"/>
    <w:rsid w:val="00A9191E"/>
    <w:rsid w:val="00A96C25"/>
    <w:rsid w:val="00AE116D"/>
    <w:rsid w:val="00AE27E0"/>
    <w:rsid w:val="00AE5661"/>
    <w:rsid w:val="00AF1AD5"/>
    <w:rsid w:val="00B02A1A"/>
    <w:rsid w:val="00B25CCB"/>
    <w:rsid w:val="00B532FF"/>
    <w:rsid w:val="00B5475B"/>
    <w:rsid w:val="00BF34FE"/>
    <w:rsid w:val="00BF49F1"/>
    <w:rsid w:val="00BF52E3"/>
    <w:rsid w:val="00BF69CD"/>
    <w:rsid w:val="00C030DC"/>
    <w:rsid w:val="00C03985"/>
    <w:rsid w:val="00C05124"/>
    <w:rsid w:val="00C2146A"/>
    <w:rsid w:val="00C33DF3"/>
    <w:rsid w:val="00C4043F"/>
    <w:rsid w:val="00C45B7F"/>
    <w:rsid w:val="00C669E0"/>
    <w:rsid w:val="00C96B73"/>
    <w:rsid w:val="00CD379E"/>
    <w:rsid w:val="00CE10B8"/>
    <w:rsid w:val="00D01FA2"/>
    <w:rsid w:val="00D053EC"/>
    <w:rsid w:val="00D37406"/>
    <w:rsid w:val="00D41CE3"/>
    <w:rsid w:val="00D710B6"/>
    <w:rsid w:val="00D92EA0"/>
    <w:rsid w:val="00DA27D0"/>
    <w:rsid w:val="00DB1A6F"/>
    <w:rsid w:val="00DC086A"/>
    <w:rsid w:val="00DC12DA"/>
    <w:rsid w:val="00DE2D0E"/>
    <w:rsid w:val="00E03B7F"/>
    <w:rsid w:val="00E21593"/>
    <w:rsid w:val="00E249EE"/>
    <w:rsid w:val="00E32FD4"/>
    <w:rsid w:val="00EB2106"/>
    <w:rsid w:val="00EC42F8"/>
    <w:rsid w:val="00EF56F1"/>
    <w:rsid w:val="00EF594A"/>
    <w:rsid w:val="00F00F24"/>
    <w:rsid w:val="00F04DA3"/>
    <w:rsid w:val="00F116E3"/>
    <w:rsid w:val="00F65B01"/>
    <w:rsid w:val="00F7551F"/>
    <w:rsid w:val="00F84DA4"/>
    <w:rsid w:val="00F9112D"/>
    <w:rsid w:val="00FB5A60"/>
    <w:rsid w:val="00FB7221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410F"/>
  <w15:chartTrackingRefBased/>
  <w15:docId w15:val="{5AEE0723-352A-CF41-BA94-02C129E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EE"/>
    <w:pPr>
      <w:spacing w:line="276" w:lineRule="auto"/>
    </w:pPr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9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9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9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9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9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9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9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9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9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9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9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9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9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9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9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49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9E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4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49E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49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49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49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9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49E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249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EE"/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49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EE"/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table" w:styleId="TableGrid">
    <w:name w:val="Table Grid"/>
    <w:basedOn w:val="TableNormal"/>
    <w:uiPriority w:val="39"/>
    <w:rsid w:val="0088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3ab31-3db6-4860-9666-e8f83c7c5e41">
      <Terms xmlns="http://schemas.microsoft.com/office/infopath/2007/PartnerControls"/>
    </lcf76f155ced4ddcb4097134ff3c332f>
    <TaxCatchAll xmlns="1278617f-8218-4e11-9d57-34da21dbbf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C1CA05A6514E8317001FA63EE4DB" ma:contentTypeVersion="15" ma:contentTypeDescription="Create a new document." ma:contentTypeScope="" ma:versionID="5bbb43788fd1179f8724d30f21e45831">
  <xsd:schema xmlns:xsd="http://www.w3.org/2001/XMLSchema" xmlns:xs="http://www.w3.org/2001/XMLSchema" xmlns:p="http://schemas.microsoft.com/office/2006/metadata/properties" xmlns:ns2="ba63ab31-3db6-4860-9666-e8f83c7c5e41" xmlns:ns3="1278617f-8218-4e11-9d57-34da21dbbfb3" targetNamespace="http://schemas.microsoft.com/office/2006/metadata/properties" ma:root="true" ma:fieldsID="aee462410442336c1b7bce06338737fc" ns2:_="" ns3:_="">
    <xsd:import namespace="ba63ab31-3db6-4860-9666-e8f83c7c5e41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ab31-3db6-4860-9666-e8f83c7c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B2B84-53E2-4933-9586-174ECDAC107E}">
  <ds:schemaRefs>
    <ds:schemaRef ds:uri="http://schemas.microsoft.com/office/2006/metadata/properties"/>
    <ds:schemaRef ds:uri="http://schemas.microsoft.com/office/infopath/2007/PartnerControls"/>
    <ds:schemaRef ds:uri="ba63ab31-3db6-4860-9666-e8f83c7c5e41"/>
    <ds:schemaRef ds:uri="1278617f-8218-4e11-9d57-34da21dbbfb3"/>
  </ds:schemaRefs>
</ds:datastoreItem>
</file>

<file path=customXml/itemProps2.xml><?xml version="1.0" encoding="utf-8"?>
<ds:datastoreItem xmlns:ds="http://schemas.openxmlformats.org/officeDocument/2006/customXml" ds:itemID="{6994FEB9-06E5-47BB-9E6A-F12B395B8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09815-0764-46B3-A0EF-E3E120B8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3ab31-3db6-4860-9666-e8f83c7c5e41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Fraser</dc:creator>
  <cp:keywords/>
  <dc:description/>
  <cp:lastModifiedBy>Gary Fraser</cp:lastModifiedBy>
  <cp:revision>32</cp:revision>
  <dcterms:created xsi:type="dcterms:W3CDTF">2024-03-19T15:49:00Z</dcterms:created>
  <dcterms:modified xsi:type="dcterms:W3CDTF">2024-03-28T13:48:00Z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0x0101003DD5C1CA05A6514E8317001FA63EE4DB</vt:lpwstr>
  </property>
  <property fmtid="{D5CDD505-2E9C-101B-9397-08002B2CF9AE}" pid="3" name="MediaServiceImageTags">
    <vt:lpwstr/>
  </property>
</Properties>
</file>